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259" w:rsidRDefault="00544259" w:rsidP="00FB01F5">
      <w:pPr>
        <w:pStyle w:val="Default"/>
        <w:jc w:val="both"/>
        <w:rPr>
          <w:rFonts w:ascii="Times New Roman" w:hAnsi="Times New Roman" w:cs="Times New Roman"/>
          <w:b/>
          <w:bCs/>
          <w:sz w:val="28"/>
          <w:szCs w:val="28"/>
        </w:rPr>
      </w:pPr>
    </w:p>
    <w:p w:rsidR="00544259" w:rsidRDefault="00544259" w:rsidP="00544259">
      <w:pPr>
        <w:pStyle w:val="Default"/>
        <w:jc w:val="center"/>
        <w:rPr>
          <w:rFonts w:ascii="Times New Roman" w:hAnsi="Times New Roman" w:cs="Times New Roman"/>
          <w:sz w:val="28"/>
          <w:szCs w:val="28"/>
        </w:rPr>
      </w:pPr>
      <w:r w:rsidRPr="008A11B8">
        <w:rPr>
          <w:rFonts w:ascii="Times New Roman" w:hAnsi="Times New Roman" w:cs="Times New Roman"/>
          <w:noProof/>
          <w:sz w:val="28"/>
          <w:szCs w:val="28"/>
        </w:rPr>
        <w:drawing>
          <wp:inline distT="0" distB="0" distL="0" distR="0">
            <wp:extent cx="1943100" cy="19335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943100" cy="1933575"/>
                    </a:xfrm>
                    <a:prstGeom prst="rect">
                      <a:avLst/>
                    </a:prstGeom>
                    <a:noFill/>
                    <a:ln w="9525">
                      <a:noFill/>
                      <a:miter lim="800000"/>
                      <a:headEnd/>
                      <a:tailEnd/>
                    </a:ln>
                  </pic:spPr>
                </pic:pic>
              </a:graphicData>
            </a:graphic>
          </wp:inline>
        </w:drawing>
      </w:r>
    </w:p>
    <w:p w:rsidR="00544259" w:rsidRDefault="00544259" w:rsidP="00544259">
      <w:pPr>
        <w:pStyle w:val="Default"/>
        <w:jc w:val="center"/>
        <w:rPr>
          <w:rFonts w:ascii="Times New Roman" w:hAnsi="Times New Roman" w:cs="Times New Roman"/>
          <w:sz w:val="28"/>
          <w:szCs w:val="28"/>
        </w:rPr>
      </w:pPr>
    </w:p>
    <w:p w:rsidR="00022F73" w:rsidRDefault="00022F73" w:rsidP="00F63FFA">
      <w:pPr>
        <w:pStyle w:val="Default"/>
        <w:jc w:val="center"/>
        <w:rPr>
          <w:rFonts w:ascii="Times New Roman" w:hAnsi="Times New Roman" w:cs="Times New Roman"/>
          <w:b/>
          <w:bCs/>
          <w:sz w:val="36"/>
          <w:szCs w:val="36"/>
        </w:rPr>
      </w:pPr>
    </w:p>
    <w:p w:rsidR="00022F73" w:rsidRDefault="00022F73" w:rsidP="00F63FFA">
      <w:pPr>
        <w:pStyle w:val="Default"/>
        <w:jc w:val="center"/>
        <w:rPr>
          <w:rFonts w:ascii="Times New Roman" w:hAnsi="Times New Roman" w:cs="Times New Roman"/>
          <w:b/>
          <w:bCs/>
          <w:sz w:val="36"/>
          <w:szCs w:val="36"/>
        </w:rPr>
      </w:pPr>
    </w:p>
    <w:p w:rsidR="00022F73" w:rsidRDefault="00022F73" w:rsidP="00F63FFA">
      <w:pPr>
        <w:pStyle w:val="Default"/>
        <w:jc w:val="center"/>
        <w:rPr>
          <w:rFonts w:ascii="Times New Roman" w:hAnsi="Times New Roman" w:cs="Times New Roman"/>
          <w:b/>
          <w:bCs/>
          <w:sz w:val="36"/>
          <w:szCs w:val="36"/>
        </w:rPr>
      </w:pPr>
    </w:p>
    <w:p w:rsidR="00022F73" w:rsidRDefault="00022F73" w:rsidP="00F63FFA">
      <w:pPr>
        <w:pStyle w:val="Default"/>
        <w:jc w:val="center"/>
        <w:rPr>
          <w:rFonts w:ascii="Times New Roman" w:hAnsi="Times New Roman" w:cs="Times New Roman"/>
          <w:b/>
          <w:bCs/>
          <w:sz w:val="36"/>
          <w:szCs w:val="36"/>
        </w:rPr>
      </w:pPr>
    </w:p>
    <w:p w:rsidR="00544259" w:rsidRPr="00A238B8" w:rsidRDefault="00544259" w:rsidP="00F63FFA">
      <w:pPr>
        <w:pStyle w:val="Default"/>
        <w:jc w:val="center"/>
        <w:rPr>
          <w:rFonts w:ascii="Times New Roman" w:hAnsi="Times New Roman" w:cs="Times New Roman"/>
          <w:b/>
          <w:bCs/>
          <w:sz w:val="36"/>
          <w:szCs w:val="36"/>
        </w:rPr>
      </w:pPr>
      <w:r w:rsidRPr="00A238B8">
        <w:rPr>
          <w:rFonts w:ascii="Times New Roman" w:hAnsi="Times New Roman" w:cs="Times New Roman"/>
          <w:b/>
          <w:bCs/>
          <w:sz w:val="36"/>
          <w:szCs w:val="36"/>
        </w:rPr>
        <w:t>JCAR-Unmanned Aircraft Systems (UASs)</w:t>
      </w:r>
      <w:r w:rsidR="00F63FFA">
        <w:rPr>
          <w:rFonts w:ascii="Times New Roman" w:hAnsi="Times New Roman" w:cs="Times New Roman"/>
          <w:b/>
          <w:bCs/>
          <w:sz w:val="36"/>
          <w:szCs w:val="36"/>
        </w:rPr>
        <w:t xml:space="preserve"> and</w:t>
      </w:r>
      <w:r w:rsidR="00F63FFA" w:rsidRPr="00F63FFA">
        <w:rPr>
          <w:rFonts w:ascii="Times New Roman" w:hAnsi="Times New Roman" w:cs="Times New Roman"/>
          <w:b/>
          <w:bCs/>
          <w:sz w:val="36"/>
          <w:szCs w:val="36"/>
        </w:rPr>
        <w:t xml:space="preserve"> Operations </w:t>
      </w:r>
      <w:r w:rsidRPr="00A238B8">
        <w:rPr>
          <w:rFonts w:ascii="Times New Roman" w:hAnsi="Times New Roman" w:cs="Times New Roman"/>
          <w:b/>
          <w:bCs/>
          <w:sz w:val="36"/>
          <w:szCs w:val="36"/>
        </w:rPr>
        <w:t xml:space="preserve">     </w:t>
      </w:r>
    </w:p>
    <w:p w:rsidR="00544259" w:rsidRPr="00A238B8" w:rsidRDefault="00544259" w:rsidP="00544259">
      <w:pPr>
        <w:pStyle w:val="Default"/>
        <w:jc w:val="center"/>
        <w:rPr>
          <w:rFonts w:ascii="Times New Roman" w:hAnsi="Times New Roman" w:cs="Times New Roman"/>
          <w:sz w:val="36"/>
          <w:szCs w:val="36"/>
        </w:rPr>
      </w:pPr>
    </w:p>
    <w:p w:rsidR="00544259" w:rsidRPr="00A238B8" w:rsidRDefault="00544259" w:rsidP="00544259">
      <w:pPr>
        <w:pStyle w:val="Default"/>
        <w:jc w:val="center"/>
        <w:rPr>
          <w:rFonts w:ascii="Times New Roman" w:hAnsi="Times New Roman" w:cs="Times New Roman"/>
          <w:b/>
          <w:bCs/>
          <w:sz w:val="36"/>
          <w:szCs w:val="36"/>
        </w:rPr>
      </w:pPr>
    </w:p>
    <w:p w:rsidR="00544259" w:rsidRPr="00A238B8" w:rsidRDefault="00544259" w:rsidP="00544259">
      <w:pPr>
        <w:pStyle w:val="Default"/>
        <w:jc w:val="center"/>
        <w:rPr>
          <w:rFonts w:ascii="Times New Roman" w:hAnsi="Times New Roman" w:cs="Times New Roman"/>
          <w:b/>
          <w:bCs/>
          <w:sz w:val="36"/>
          <w:szCs w:val="36"/>
        </w:rPr>
      </w:pPr>
    </w:p>
    <w:p w:rsidR="00544259" w:rsidRPr="00A238B8" w:rsidRDefault="00544259" w:rsidP="00544259">
      <w:pPr>
        <w:pStyle w:val="Default"/>
        <w:jc w:val="center"/>
        <w:rPr>
          <w:rFonts w:ascii="Times New Roman" w:hAnsi="Times New Roman" w:cs="Times New Roman"/>
          <w:b/>
          <w:bCs/>
          <w:sz w:val="36"/>
          <w:szCs w:val="36"/>
        </w:rPr>
      </w:pPr>
    </w:p>
    <w:p w:rsidR="00544259" w:rsidRPr="00A238B8" w:rsidRDefault="00D95A86" w:rsidP="001B7096">
      <w:pPr>
        <w:pStyle w:val="Default"/>
        <w:jc w:val="both"/>
        <w:rPr>
          <w:rFonts w:ascii="Times New Roman" w:hAnsi="Times New Roman" w:cs="Times New Roman"/>
          <w:b/>
          <w:bCs/>
          <w:sz w:val="36"/>
          <w:szCs w:val="36"/>
        </w:rPr>
      </w:pPr>
      <w:r>
        <w:rPr>
          <w:rFonts w:ascii="Times New Roman" w:hAnsi="Times New Roman" w:cs="Times New Roman"/>
          <w:b/>
          <w:bCs/>
          <w:sz w:val="36"/>
          <w:szCs w:val="36"/>
        </w:rPr>
        <w:t xml:space="preserve">This </w:t>
      </w:r>
      <w:r w:rsidR="00D02682">
        <w:rPr>
          <w:rFonts w:ascii="Times New Roman" w:hAnsi="Times New Roman" w:cs="Times New Roman"/>
          <w:b/>
          <w:bCs/>
          <w:sz w:val="36"/>
          <w:szCs w:val="36"/>
        </w:rPr>
        <w:t>new p</w:t>
      </w:r>
      <w:r w:rsidR="001B7096">
        <w:rPr>
          <w:rFonts w:ascii="Times New Roman" w:hAnsi="Times New Roman" w:cs="Times New Roman"/>
          <w:b/>
          <w:bCs/>
          <w:sz w:val="36"/>
          <w:szCs w:val="36"/>
        </w:rPr>
        <w:t>a</w:t>
      </w:r>
      <w:r w:rsidR="00D02682">
        <w:rPr>
          <w:rFonts w:ascii="Times New Roman" w:hAnsi="Times New Roman" w:cs="Times New Roman"/>
          <w:b/>
          <w:bCs/>
          <w:sz w:val="36"/>
          <w:szCs w:val="36"/>
        </w:rPr>
        <w:t xml:space="preserve">rt of the </w:t>
      </w:r>
      <w:r w:rsidR="001B7096">
        <w:rPr>
          <w:rFonts w:ascii="Times New Roman" w:hAnsi="Times New Roman" w:cs="Times New Roman"/>
          <w:b/>
          <w:bCs/>
          <w:sz w:val="36"/>
          <w:szCs w:val="36"/>
        </w:rPr>
        <w:t xml:space="preserve">Jordanian Civil Aviation Regulation is hereby adopted under the authority and provisions of the </w:t>
      </w:r>
      <w:r w:rsidR="00544259" w:rsidRPr="00A238B8">
        <w:rPr>
          <w:rFonts w:ascii="Times New Roman" w:hAnsi="Times New Roman" w:cs="Times New Roman"/>
          <w:b/>
          <w:bCs/>
          <w:sz w:val="36"/>
          <w:szCs w:val="36"/>
        </w:rPr>
        <w:t>Jordanian Civil Aviation Law 41/2007 and its amendments</w:t>
      </w:r>
      <w:r w:rsidR="001B7096">
        <w:rPr>
          <w:rFonts w:ascii="Times New Roman" w:hAnsi="Times New Roman" w:cs="Times New Roman"/>
          <w:b/>
          <w:bCs/>
          <w:sz w:val="36"/>
          <w:szCs w:val="36"/>
        </w:rPr>
        <w:t>.</w:t>
      </w:r>
    </w:p>
    <w:p w:rsidR="00544259" w:rsidRDefault="00544259" w:rsidP="00FB01F5">
      <w:pPr>
        <w:pStyle w:val="Default"/>
        <w:jc w:val="both"/>
        <w:rPr>
          <w:rFonts w:ascii="Times New Roman" w:hAnsi="Times New Roman" w:cs="Times New Roman"/>
          <w:b/>
          <w:bCs/>
          <w:sz w:val="28"/>
          <w:szCs w:val="28"/>
        </w:rPr>
      </w:pPr>
    </w:p>
    <w:p w:rsidR="00544259" w:rsidRDefault="00544259" w:rsidP="00FB01F5">
      <w:pPr>
        <w:pStyle w:val="Default"/>
        <w:jc w:val="both"/>
        <w:rPr>
          <w:rFonts w:ascii="Times New Roman" w:hAnsi="Times New Roman" w:cs="Times New Roman"/>
          <w:b/>
          <w:bCs/>
          <w:sz w:val="28"/>
          <w:szCs w:val="28"/>
        </w:rPr>
      </w:pPr>
    </w:p>
    <w:p w:rsidR="00544259" w:rsidRDefault="00544259" w:rsidP="00FB01F5">
      <w:pPr>
        <w:pStyle w:val="Default"/>
        <w:jc w:val="both"/>
        <w:rPr>
          <w:rFonts w:ascii="Times New Roman" w:hAnsi="Times New Roman" w:cs="Times New Roman"/>
          <w:b/>
          <w:bCs/>
          <w:sz w:val="28"/>
          <w:szCs w:val="28"/>
        </w:rPr>
      </w:pPr>
    </w:p>
    <w:p w:rsidR="00544259" w:rsidRDefault="00544259" w:rsidP="00FB01F5">
      <w:pPr>
        <w:pStyle w:val="Default"/>
        <w:jc w:val="both"/>
        <w:rPr>
          <w:rFonts w:ascii="Times New Roman" w:hAnsi="Times New Roman" w:cs="Times New Roman"/>
          <w:b/>
          <w:bCs/>
          <w:sz w:val="28"/>
          <w:szCs w:val="28"/>
        </w:rPr>
      </w:pPr>
    </w:p>
    <w:p w:rsidR="00544259" w:rsidRDefault="00544259" w:rsidP="00FB01F5">
      <w:pPr>
        <w:pStyle w:val="Default"/>
        <w:jc w:val="both"/>
        <w:rPr>
          <w:rFonts w:ascii="Times New Roman" w:hAnsi="Times New Roman" w:cs="Times New Roman"/>
          <w:b/>
          <w:bCs/>
          <w:sz w:val="28"/>
          <w:szCs w:val="28"/>
        </w:rPr>
      </w:pPr>
    </w:p>
    <w:p w:rsidR="00544259" w:rsidRDefault="00544259" w:rsidP="00FB01F5">
      <w:pPr>
        <w:pStyle w:val="Default"/>
        <w:jc w:val="both"/>
        <w:rPr>
          <w:rFonts w:ascii="Times New Roman" w:hAnsi="Times New Roman" w:cs="Times New Roman"/>
          <w:b/>
          <w:bCs/>
          <w:sz w:val="28"/>
          <w:szCs w:val="28"/>
        </w:rPr>
      </w:pPr>
    </w:p>
    <w:p w:rsidR="00544259" w:rsidRDefault="00544259" w:rsidP="00FB01F5">
      <w:pPr>
        <w:pStyle w:val="Default"/>
        <w:jc w:val="both"/>
        <w:rPr>
          <w:rFonts w:ascii="Times New Roman" w:hAnsi="Times New Roman" w:cs="Times New Roman"/>
          <w:b/>
          <w:bCs/>
          <w:sz w:val="28"/>
          <w:szCs w:val="28"/>
        </w:rPr>
      </w:pPr>
    </w:p>
    <w:p w:rsidR="00544259" w:rsidRDefault="00544259" w:rsidP="00FB01F5">
      <w:pPr>
        <w:pStyle w:val="Default"/>
        <w:jc w:val="both"/>
        <w:rPr>
          <w:rFonts w:ascii="Times New Roman" w:hAnsi="Times New Roman" w:cs="Times New Roman"/>
          <w:b/>
          <w:bCs/>
          <w:sz w:val="28"/>
          <w:szCs w:val="28"/>
        </w:rPr>
      </w:pPr>
    </w:p>
    <w:p w:rsidR="00544259" w:rsidRDefault="00544259" w:rsidP="00FB01F5">
      <w:pPr>
        <w:pStyle w:val="Default"/>
        <w:jc w:val="both"/>
        <w:rPr>
          <w:rFonts w:ascii="Times New Roman" w:hAnsi="Times New Roman" w:cs="Times New Roman"/>
          <w:b/>
          <w:bCs/>
          <w:sz w:val="28"/>
          <w:szCs w:val="28"/>
        </w:rPr>
      </w:pPr>
    </w:p>
    <w:p w:rsidR="00544259" w:rsidRDefault="00544259" w:rsidP="00FB01F5">
      <w:pPr>
        <w:pStyle w:val="Default"/>
        <w:jc w:val="both"/>
        <w:rPr>
          <w:rFonts w:ascii="Times New Roman" w:hAnsi="Times New Roman" w:cs="Times New Roman"/>
          <w:b/>
          <w:bCs/>
          <w:sz w:val="28"/>
          <w:szCs w:val="28"/>
        </w:rPr>
      </w:pPr>
    </w:p>
    <w:p w:rsidR="00544259" w:rsidRDefault="00544259" w:rsidP="00FB01F5">
      <w:pPr>
        <w:pStyle w:val="Default"/>
        <w:jc w:val="both"/>
        <w:rPr>
          <w:rFonts w:ascii="Times New Roman" w:hAnsi="Times New Roman" w:cs="Times New Roman"/>
          <w:b/>
          <w:bCs/>
          <w:sz w:val="28"/>
          <w:szCs w:val="28"/>
        </w:rPr>
      </w:pPr>
    </w:p>
    <w:p w:rsidR="009846C9" w:rsidRPr="001272E1" w:rsidRDefault="009846C9" w:rsidP="00FB01F5">
      <w:pPr>
        <w:pStyle w:val="Default"/>
        <w:jc w:val="both"/>
        <w:rPr>
          <w:rFonts w:ascii="Times New Roman" w:hAnsi="Times New Roman" w:cs="Times New Roman"/>
          <w:b/>
          <w:bCs/>
          <w:sz w:val="36"/>
          <w:szCs w:val="36"/>
        </w:rPr>
      </w:pPr>
      <w:r w:rsidRPr="001272E1">
        <w:rPr>
          <w:rFonts w:ascii="Times New Roman" w:hAnsi="Times New Roman" w:cs="Times New Roman"/>
          <w:b/>
          <w:bCs/>
          <w:sz w:val="36"/>
          <w:szCs w:val="36"/>
        </w:rPr>
        <w:t>Capt. Haitham Misto</w:t>
      </w:r>
    </w:p>
    <w:p w:rsidR="009846C9" w:rsidRPr="001272E1" w:rsidRDefault="009846C9" w:rsidP="00FB01F5">
      <w:pPr>
        <w:pStyle w:val="Default"/>
        <w:jc w:val="both"/>
        <w:rPr>
          <w:rFonts w:ascii="Times New Roman" w:hAnsi="Times New Roman" w:cs="Times New Roman"/>
          <w:b/>
          <w:bCs/>
          <w:sz w:val="36"/>
          <w:szCs w:val="36"/>
        </w:rPr>
      </w:pPr>
      <w:r w:rsidRPr="001272E1">
        <w:rPr>
          <w:rFonts w:ascii="Times New Roman" w:hAnsi="Times New Roman" w:cs="Times New Roman"/>
          <w:b/>
          <w:bCs/>
          <w:sz w:val="36"/>
          <w:szCs w:val="36"/>
        </w:rPr>
        <w:t>Chief Commissioner/CEO</w:t>
      </w:r>
    </w:p>
    <w:p w:rsidR="009846C9" w:rsidRPr="001272E1" w:rsidRDefault="009846C9" w:rsidP="001272E1">
      <w:pPr>
        <w:pStyle w:val="Default"/>
        <w:jc w:val="both"/>
        <w:rPr>
          <w:rFonts w:ascii="Times New Roman" w:hAnsi="Times New Roman" w:cs="Times New Roman"/>
          <w:b/>
          <w:bCs/>
          <w:sz w:val="36"/>
          <w:szCs w:val="36"/>
        </w:rPr>
      </w:pPr>
      <w:r w:rsidRPr="001272E1">
        <w:rPr>
          <w:rFonts w:ascii="Times New Roman" w:hAnsi="Times New Roman" w:cs="Times New Roman"/>
          <w:b/>
          <w:bCs/>
          <w:sz w:val="36"/>
          <w:szCs w:val="36"/>
        </w:rPr>
        <w:t>Civil Aviation Regulatory Commission</w:t>
      </w:r>
    </w:p>
    <w:sdt>
      <w:sdtPr>
        <w:rPr>
          <w:rFonts w:asciiTheme="minorHAnsi" w:eastAsiaTheme="minorEastAsia" w:hAnsiTheme="minorHAnsi" w:cstheme="minorBidi"/>
          <w:b w:val="0"/>
          <w:bCs w:val="0"/>
          <w:color w:val="auto"/>
          <w:sz w:val="22"/>
          <w:szCs w:val="22"/>
          <w:lang w:eastAsia="en-US"/>
        </w:rPr>
        <w:id w:val="823169666"/>
        <w:docPartObj>
          <w:docPartGallery w:val="Table of Contents"/>
          <w:docPartUnique/>
        </w:docPartObj>
      </w:sdtPr>
      <w:sdtEndPr>
        <w:rPr>
          <w:noProof/>
        </w:rPr>
      </w:sdtEndPr>
      <w:sdtContent>
        <w:p w:rsidR="00FA25E7" w:rsidRDefault="00FA25E7">
          <w:pPr>
            <w:pStyle w:val="TOCHeading"/>
          </w:pPr>
          <w:r>
            <w:t>Contents</w:t>
          </w:r>
        </w:p>
        <w:p w:rsidR="00FA25E7" w:rsidRPr="00FA25E7" w:rsidRDefault="00FA25E7" w:rsidP="00FA25E7">
          <w:pPr>
            <w:rPr>
              <w:sz w:val="2"/>
              <w:szCs w:val="2"/>
              <w:lang w:eastAsia="ja-JP"/>
            </w:rPr>
          </w:pPr>
        </w:p>
        <w:p w:rsidR="00E10B67" w:rsidRDefault="00FA25E7">
          <w:pPr>
            <w:pStyle w:val="TOC1"/>
            <w:tabs>
              <w:tab w:val="right" w:leader="dot" w:pos="9019"/>
            </w:tabs>
            <w:rPr>
              <w:noProof/>
            </w:rPr>
          </w:pPr>
          <w:r>
            <w:fldChar w:fldCharType="begin"/>
          </w:r>
          <w:r>
            <w:instrText xml:space="preserve"> TOC \o "1-3" \h \z \u </w:instrText>
          </w:r>
          <w:r>
            <w:fldChar w:fldCharType="separate"/>
          </w:r>
          <w:hyperlink w:anchor="_Toc19705388" w:history="1">
            <w:r w:rsidR="00E10B67" w:rsidRPr="00F17144">
              <w:rPr>
                <w:rStyle w:val="Hyperlink"/>
                <w:noProof/>
              </w:rPr>
              <w:t>UAS.001 SCOPE</w:t>
            </w:r>
            <w:r w:rsidR="00E10B67">
              <w:rPr>
                <w:noProof/>
                <w:webHidden/>
              </w:rPr>
              <w:tab/>
            </w:r>
            <w:r w:rsidR="00E10B67">
              <w:rPr>
                <w:noProof/>
                <w:webHidden/>
              </w:rPr>
              <w:fldChar w:fldCharType="begin"/>
            </w:r>
            <w:r w:rsidR="00E10B67">
              <w:rPr>
                <w:noProof/>
                <w:webHidden/>
              </w:rPr>
              <w:instrText xml:space="preserve"> PAGEREF _Toc19705388 \h </w:instrText>
            </w:r>
            <w:r w:rsidR="00E10B67">
              <w:rPr>
                <w:noProof/>
                <w:webHidden/>
              </w:rPr>
            </w:r>
            <w:r w:rsidR="00E10B67">
              <w:rPr>
                <w:noProof/>
                <w:webHidden/>
              </w:rPr>
              <w:fldChar w:fldCharType="separate"/>
            </w:r>
            <w:r w:rsidR="00E10B67">
              <w:rPr>
                <w:noProof/>
                <w:webHidden/>
              </w:rPr>
              <w:t>2</w:t>
            </w:r>
            <w:r w:rsidR="00E10B67">
              <w:rPr>
                <w:noProof/>
                <w:webHidden/>
              </w:rPr>
              <w:fldChar w:fldCharType="end"/>
            </w:r>
          </w:hyperlink>
        </w:p>
        <w:p w:rsidR="00E10B67" w:rsidRDefault="0087680D">
          <w:pPr>
            <w:pStyle w:val="TOC1"/>
            <w:tabs>
              <w:tab w:val="right" w:leader="dot" w:pos="9019"/>
            </w:tabs>
            <w:rPr>
              <w:noProof/>
            </w:rPr>
          </w:pPr>
          <w:hyperlink w:anchor="_Toc19705389" w:history="1">
            <w:r w:rsidR="00E10B67" w:rsidRPr="00F17144">
              <w:rPr>
                <w:rStyle w:val="Hyperlink"/>
                <w:noProof/>
              </w:rPr>
              <w:t>GM to UAS.001</w:t>
            </w:r>
            <w:r w:rsidR="00E10B67">
              <w:rPr>
                <w:noProof/>
                <w:webHidden/>
              </w:rPr>
              <w:tab/>
            </w:r>
            <w:r w:rsidR="00E10B67">
              <w:rPr>
                <w:noProof/>
                <w:webHidden/>
              </w:rPr>
              <w:fldChar w:fldCharType="begin"/>
            </w:r>
            <w:r w:rsidR="00E10B67">
              <w:rPr>
                <w:noProof/>
                <w:webHidden/>
              </w:rPr>
              <w:instrText xml:space="preserve"> PAGEREF _Toc19705389 \h </w:instrText>
            </w:r>
            <w:r w:rsidR="00E10B67">
              <w:rPr>
                <w:noProof/>
                <w:webHidden/>
              </w:rPr>
            </w:r>
            <w:r w:rsidR="00E10B67">
              <w:rPr>
                <w:noProof/>
                <w:webHidden/>
              </w:rPr>
              <w:fldChar w:fldCharType="separate"/>
            </w:r>
            <w:r w:rsidR="00E10B67">
              <w:rPr>
                <w:noProof/>
                <w:webHidden/>
              </w:rPr>
              <w:t>2</w:t>
            </w:r>
            <w:r w:rsidR="00E10B67">
              <w:rPr>
                <w:noProof/>
                <w:webHidden/>
              </w:rPr>
              <w:fldChar w:fldCharType="end"/>
            </w:r>
          </w:hyperlink>
        </w:p>
        <w:p w:rsidR="00E10B67" w:rsidRDefault="0087680D">
          <w:pPr>
            <w:pStyle w:val="TOC1"/>
            <w:tabs>
              <w:tab w:val="right" w:leader="dot" w:pos="9019"/>
            </w:tabs>
            <w:rPr>
              <w:noProof/>
            </w:rPr>
          </w:pPr>
          <w:hyperlink w:anchor="_Toc19705390" w:history="1">
            <w:r w:rsidR="00E10B67" w:rsidRPr="00F17144">
              <w:rPr>
                <w:rStyle w:val="Hyperlink"/>
                <w:noProof/>
              </w:rPr>
              <w:t>UAS.005 MEANS OF COMPLIANCE</w:t>
            </w:r>
            <w:r w:rsidR="00E10B67">
              <w:rPr>
                <w:noProof/>
                <w:webHidden/>
              </w:rPr>
              <w:tab/>
            </w:r>
            <w:r w:rsidR="00E10B67">
              <w:rPr>
                <w:noProof/>
                <w:webHidden/>
              </w:rPr>
              <w:fldChar w:fldCharType="begin"/>
            </w:r>
            <w:r w:rsidR="00E10B67">
              <w:rPr>
                <w:noProof/>
                <w:webHidden/>
              </w:rPr>
              <w:instrText xml:space="preserve"> PAGEREF _Toc19705390 \h </w:instrText>
            </w:r>
            <w:r w:rsidR="00E10B67">
              <w:rPr>
                <w:noProof/>
                <w:webHidden/>
              </w:rPr>
            </w:r>
            <w:r w:rsidR="00E10B67">
              <w:rPr>
                <w:noProof/>
                <w:webHidden/>
              </w:rPr>
              <w:fldChar w:fldCharType="separate"/>
            </w:r>
            <w:r w:rsidR="00E10B67">
              <w:rPr>
                <w:noProof/>
                <w:webHidden/>
              </w:rPr>
              <w:t>3</w:t>
            </w:r>
            <w:r w:rsidR="00E10B67">
              <w:rPr>
                <w:noProof/>
                <w:webHidden/>
              </w:rPr>
              <w:fldChar w:fldCharType="end"/>
            </w:r>
          </w:hyperlink>
        </w:p>
        <w:p w:rsidR="00E10B67" w:rsidRDefault="0087680D">
          <w:pPr>
            <w:pStyle w:val="TOC1"/>
            <w:tabs>
              <w:tab w:val="right" w:leader="dot" w:pos="9019"/>
            </w:tabs>
            <w:rPr>
              <w:noProof/>
            </w:rPr>
          </w:pPr>
          <w:hyperlink w:anchor="_Toc19705391" w:history="1">
            <w:r w:rsidR="00E10B67" w:rsidRPr="00F17144">
              <w:rPr>
                <w:rStyle w:val="Hyperlink"/>
                <w:noProof/>
              </w:rPr>
              <w:t>UAS.010 ABBREVIATIONS AND DEFINITIONS</w:t>
            </w:r>
            <w:r w:rsidR="00E10B67">
              <w:rPr>
                <w:noProof/>
                <w:webHidden/>
              </w:rPr>
              <w:tab/>
            </w:r>
            <w:r w:rsidR="00E10B67">
              <w:rPr>
                <w:noProof/>
                <w:webHidden/>
              </w:rPr>
              <w:fldChar w:fldCharType="begin"/>
            </w:r>
            <w:r w:rsidR="00E10B67">
              <w:rPr>
                <w:noProof/>
                <w:webHidden/>
              </w:rPr>
              <w:instrText xml:space="preserve"> PAGEREF _Toc19705391 \h </w:instrText>
            </w:r>
            <w:r w:rsidR="00E10B67">
              <w:rPr>
                <w:noProof/>
                <w:webHidden/>
              </w:rPr>
            </w:r>
            <w:r w:rsidR="00E10B67">
              <w:rPr>
                <w:noProof/>
                <w:webHidden/>
              </w:rPr>
              <w:fldChar w:fldCharType="separate"/>
            </w:r>
            <w:r w:rsidR="00E10B67">
              <w:rPr>
                <w:noProof/>
                <w:webHidden/>
              </w:rPr>
              <w:t>3</w:t>
            </w:r>
            <w:r w:rsidR="00E10B67">
              <w:rPr>
                <w:noProof/>
                <w:webHidden/>
              </w:rPr>
              <w:fldChar w:fldCharType="end"/>
            </w:r>
          </w:hyperlink>
        </w:p>
        <w:p w:rsidR="00E10B67" w:rsidRDefault="0087680D">
          <w:pPr>
            <w:pStyle w:val="TOC1"/>
            <w:tabs>
              <w:tab w:val="right" w:leader="dot" w:pos="9019"/>
            </w:tabs>
            <w:rPr>
              <w:noProof/>
            </w:rPr>
          </w:pPr>
          <w:hyperlink w:anchor="_Toc19705392" w:history="1">
            <w:r w:rsidR="00E10B67" w:rsidRPr="00F17144">
              <w:rPr>
                <w:rStyle w:val="Hyperlink"/>
                <w:noProof/>
              </w:rPr>
              <w:t>UAS.015 APPLICATION FOR UOA</w:t>
            </w:r>
            <w:r w:rsidR="00E10B67">
              <w:rPr>
                <w:noProof/>
                <w:webHidden/>
              </w:rPr>
              <w:tab/>
            </w:r>
            <w:r w:rsidR="00E10B67">
              <w:rPr>
                <w:noProof/>
                <w:webHidden/>
              </w:rPr>
              <w:fldChar w:fldCharType="begin"/>
            </w:r>
            <w:r w:rsidR="00E10B67">
              <w:rPr>
                <w:noProof/>
                <w:webHidden/>
              </w:rPr>
              <w:instrText xml:space="preserve"> PAGEREF _Toc19705392 \h </w:instrText>
            </w:r>
            <w:r w:rsidR="00E10B67">
              <w:rPr>
                <w:noProof/>
                <w:webHidden/>
              </w:rPr>
            </w:r>
            <w:r w:rsidR="00E10B67">
              <w:rPr>
                <w:noProof/>
                <w:webHidden/>
              </w:rPr>
              <w:fldChar w:fldCharType="separate"/>
            </w:r>
            <w:r w:rsidR="00E10B67">
              <w:rPr>
                <w:noProof/>
                <w:webHidden/>
              </w:rPr>
              <w:t>4</w:t>
            </w:r>
            <w:r w:rsidR="00E10B67">
              <w:rPr>
                <w:noProof/>
                <w:webHidden/>
              </w:rPr>
              <w:fldChar w:fldCharType="end"/>
            </w:r>
          </w:hyperlink>
        </w:p>
        <w:p w:rsidR="00E10B67" w:rsidRDefault="0087680D">
          <w:pPr>
            <w:pStyle w:val="TOC1"/>
            <w:tabs>
              <w:tab w:val="right" w:leader="dot" w:pos="9019"/>
            </w:tabs>
            <w:rPr>
              <w:noProof/>
            </w:rPr>
          </w:pPr>
          <w:hyperlink w:anchor="_Toc19705393" w:history="1">
            <w:r w:rsidR="00E10B67" w:rsidRPr="00F17144">
              <w:rPr>
                <w:rStyle w:val="Hyperlink"/>
                <w:noProof/>
              </w:rPr>
              <w:t>AMC to UAS.015</w:t>
            </w:r>
            <w:r w:rsidR="00E10B67">
              <w:rPr>
                <w:noProof/>
                <w:webHidden/>
              </w:rPr>
              <w:tab/>
            </w:r>
            <w:r w:rsidR="00E10B67">
              <w:rPr>
                <w:noProof/>
                <w:webHidden/>
              </w:rPr>
              <w:fldChar w:fldCharType="begin"/>
            </w:r>
            <w:r w:rsidR="00E10B67">
              <w:rPr>
                <w:noProof/>
                <w:webHidden/>
              </w:rPr>
              <w:instrText xml:space="preserve"> PAGEREF _Toc19705393 \h </w:instrText>
            </w:r>
            <w:r w:rsidR="00E10B67">
              <w:rPr>
                <w:noProof/>
                <w:webHidden/>
              </w:rPr>
            </w:r>
            <w:r w:rsidR="00E10B67">
              <w:rPr>
                <w:noProof/>
                <w:webHidden/>
              </w:rPr>
              <w:fldChar w:fldCharType="separate"/>
            </w:r>
            <w:r w:rsidR="00E10B67">
              <w:rPr>
                <w:noProof/>
                <w:webHidden/>
              </w:rPr>
              <w:t>4</w:t>
            </w:r>
            <w:r w:rsidR="00E10B67">
              <w:rPr>
                <w:noProof/>
                <w:webHidden/>
              </w:rPr>
              <w:fldChar w:fldCharType="end"/>
            </w:r>
          </w:hyperlink>
        </w:p>
        <w:p w:rsidR="00E10B67" w:rsidRDefault="0087680D">
          <w:pPr>
            <w:pStyle w:val="TOC1"/>
            <w:tabs>
              <w:tab w:val="right" w:leader="dot" w:pos="9019"/>
            </w:tabs>
            <w:rPr>
              <w:noProof/>
            </w:rPr>
          </w:pPr>
          <w:hyperlink w:anchor="_Toc19705394" w:history="1">
            <w:r w:rsidR="00E10B67" w:rsidRPr="00F17144">
              <w:rPr>
                <w:rStyle w:val="Hyperlink"/>
                <w:noProof/>
              </w:rPr>
              <w:t>GM to UAS.015</w:t>
            </w:r>
            <w:r w:rsidR="00E10B67">
              <w:rPr>
                <w:noProof/>
                <w:webHidden/>
              </w:rPr>
              <w:tab/>
            </w:r>
            <w:r w:rsidR="00E10B67">
              <w:rPr>
                <w:noProof/>
                <w:webHidden/>
              </w:rPr>
              <w:fldChar w:fldCharType="begin"/>
            </w:r>
            <w:r w:rsidR="00E10B67">
              <w:rPr>
                <w:noProof/>
                <w:webHidden/>
              </w:rPr>
              <w:instrText xml:space="preserve"> PAGEREF _Toc19705394 \h </w:instrText>
            </w:r>
            <w:r w:rsidR="00E10B67">
              <w:rPr>
                <w:noProof/>
                <w:webHidden/>
              </w:rPr>
            </w:r>
            <w:r w:rsidR="00E10B67">
              <w:rPr>
                <w:noProof/>
                <w:webHidden/>
              </w:rPr>
              <w:fldChar w:fldCharType="separate"/>
            </w:r>
            <w:r w:rsidR="00E10B67">
              <w:rPr>
                <w:noProof/>
                <w:webHidden/>
              </w:rPr>
              <w:t>7</w:t>
            </w:r>
            <w:r w:rsidR="00E10B67">
              <w:rPr>
                <w:noProof/>
                <w:webHidden/>
              </w:rPr>
              <w:fldChar w:fldCharType="end"/>
            </w:r>
          </w:hyperlink>
        </w:p>
        <w:p w:rsidR="00E10B67" w:rsidRDefault="0087680D">
          <w:pPr>
            <w:pStyle w:val="TOC1"/>
            <w:tabs>
              <w:tab w:val="right" w:leader="dot" w:pos="9019"/>
            </w:tabs>
            <w:rPr>
              <w:noProof/>
            </w:rPr>
          </w:pPr>
          <w:hyperlink w:anchor="_Toc19705395" w:history="1">
            <w:r w:rsidR="00E10B67" w:rsidRPr="00F17144">
              <w:rPr>
                <w:rStyle w:val="Hyperlink"/>
                <w:noProof/>
              </w:rPr>
              <w:t>UAS.020 OPERATORS’ RESPONSIBILITIES</w:t>
            </w:r>
            <w:r w:rsidR="00E10B67">
              <w:rPr>
                <w:noProof/>
                <w:webHidden/>
              </w:rPr>
              <w:tab/>
            </w:r>
            <w:r w:rsidR="00E10B67">
              <w:rPr>
                <w:noProof/>
                <w:webHidden/>
              </w:rPr>
              <w:fldChar w:fldCharType="begin"/>
            </w:r>
            <w:r w:rsidR="00E10B67">
              <w:rPr>
                <w:noProof/>
                <w:webHidden/>
              </w:rPr>
              <w:instrText xml:space="preserve"> PAGEREF _Toc19705395 \h </w:instrText>
            </w:r>
            <w:r w:rsidR="00E10B67">
              <w:rPr>
                <w:noProof/>
                <w:webHidden/>
              </w:rPr>
            </w:r>
            <w:r w:rsidR="00E10B67">
              <w:rPr>
                <w:noProof/>
                <w:webHidden/>
              </w:rPr>
              <w:fldChar w:fldCharType="separate"/>
            </w:r>
            <w:r w:rsidR="00E10B67">
              <w:rPr>
                <w:noProof/>
                <w:webHidden/>
              </w:rPr>
              <w:t>7</w:t>
            </w:r>
            <w:r w:rsidR="00E10B67">
              <w:rPr>
                <w:noProof/>
                <w:webHidden/>
              </w:rPr>
              <w:fldChar w:fldCharType="end"/>
            </w:r>
          </w:hyperlink>
        </w:p>
        <w:p w:rsidR="00E10B67" w:rsidRDefault="0087680D">
          <w:pPr>
            <w:pStyle w:val="TOC1"/>
            <w:tabs>
              <w:tab w:val="right" w:leader="dot" w:pos="9019"/>
            </w:tabs>
            <w:rPr>
              <w:noProof/>
            </w:rPr>
          </w:pPr>
          <w:hyperlink w:anchor="_Toc19705396" w:history="1">
            <w:r w:rsidR="00E10B67" w:rsidRPr="00F17144">
              <w:rPr>
                <w:rStyle w:val="Hyperlink"/>
                <w:noProof/>
              </w:rPr>
              <w:t>GM to UAS.020(a)</w:t>
            </w:r>
            <w:r w:rsidR="00E10B67">
              <w:rPr>
                <w:noProof/>
                <w:webHidden/>
              </w:rPr>
              <w:tab/>
            </w:r>
            <w:r w:rsidR="00E10B67">
              <w:rPr>
                <w:noProof/>
                <w:webHidden/>
              </w:rPr>
              <w:fldChar w:fldCharType="begin"/>
            </w:r>
            <w:r w:rsidR="00E10B67">
              <w:rPr>
                <w:noProof/>
                <w:webHidden/>
              </w:rPr>
              <w:instrText xml:space="preserve"> PAGEREF _Toc19705396 \h </w:instrText>
            </w:r>
            <w:r w:rsidR="00E10B67">
              <w:rPr>
                <w:noProof/>
                <w:webHidden/>
              </w:rPr>
            </w:r>
            <w:r w:rsidR="00E10B67">
              <w:rPr>
                <w:noProof/>
                <w:webHidden/>
              </w:rPr>
              <w:fldChar w:fldCharType="separate"/>
            </w:r>
            <w:r w:rsidR="00E10B67">
              <w:rPr>
                <w:noProof/>
                <w:webHidden/>
              </w:rPr>
              <w:t>9</w:t>
            </w:r>
            <w:r w:rsidR="00E10B67">
              <w:rPr>
                <w:noProof/>
                <w:webHidden/>
              </w:rPr>
              <w:fldChar w:fldCharType="end"/>
            </w:r>
          </w:hyperlink>
        </w:p>
        <w:p w:rsidR="00E10B67" w:rsidRDefault="0087680D">
          <w:pPr>
            <w:pStyle w:val="TOC1"/>
            <w:tabs>
              <w:tab w:val="right" w:leader="dot" w:pos="9019"/>
            </w:tabs>
            <w:rPr>
              <w:noProof/>
            </w:rPr>
          </w:pPr>
          <w:hyperlink w:anchor="_Toc19705397" w:history="1">
            <w:r w:rsidR="00E10B67" w:rsidRPr="00F17144">
              <w:rPr>
                <w:rStyle w:val="Hyperlink"/>
                <w:noProof/>
              </w:rPr>
              <w:t>GM to UAS.020(k)</w:t>
            </w:r>
            <w:r w:rsidR="00E10B67">
              <w:rPr>
                <w:noProof/>
                <w:webHidden/>
              </w:rPr>
              <w:tab/>
            </w:r>
            <w:r w:rsidR="00E10B67">
              <w:rPr>
                <w:noProof/>
                <w:webHidden/>
              </w:rPr>
              <w:fldChar w:fldCharType="begin"/>
            </w:r>
            <w:r w:rsidR="00E10B67">
              <w:rPr>
                <w:noProof/>
                <w:webHidden/>
              </w:rPr>
              <w:instrText xml:space="preserve"> PAGEREF _Toc19705397 \h </w:instrText>
            </w:r>
            <w:r w:rsidR="00E10B67">
              <w:rPr>
                <w:noProof/>
                <w:webHidden/>
              </w:rPr>
            </w:r>
            <w:r w:rsidR="00E10B67">
              <w:rPr>
                <w:noProof/>
                <w:webHidden/>
              </w:rPr>
              <w:fldChar w:fldCharType="separate"/>
            </w:r>
            <w:r w:rsidR="00E10B67">
              <w:rPr>
                <w:noProof/>
                <w:webHidden/>
              </w:rPr>
              <w:t>9</w:t>
            </w:r>
            <w:r w:rsidR="00E10B67">
              <w:rPr>
                <w:noProof/>
                <w:webHidden/>
              </w:rPr>
              <w:fldChar w:fldCharType="end"/>
            </w:r>
          </w:hyperlink>
        </w:p>
        <w:p w:rsidR="00E10B67" w:rsidRDefault="0087680D">
          <w:pPr>
            <w:pStyle w:val="TOC1"/>
            <w:tabs>
              <w:tab w:val="right" w:leader="dot" w:pos="9019"/>
            </w:tabs>
            <w:rPr>
              <w:noProof/>
            </w:rPr>
          </w:pPr>
          <w:hyperlink w:anchor="_Toc19705398" w:history="1">
            <w:r w:rsidR="00E10B67" w:rsidRPr="00F17144">
              <w:rPr>
                <w:rStyle w:val="Hyperlink"/>
                <w:noProof/>
              </w:rPr>
              <w:t>UAS.025 OCCURRENCE REPORTING</w:t>
            </w:r>
            <w:r w:rsidR="00E10B67">
              <w:rPr>
                <w:noProof/>
                <w:webHidden/>
              </w:rPr>
              <w:tab/>
            </w:r>
            <w:r w:rsidR="00E10B67">
              <w:rPr>
                <w:noProof/>
                <w:webHidden/>
              </w:rPr>
              <w:fldChar w:fldCharType="begin"/>
            </w:r>
            <w:r w:rsidR="00E10B67">
              <w:rPr>
                <w:noProof/>
                <w:webHidden/>
              </w:rPr>
              <w:instrText xml:space="preserve"> PAGEREF _Toc19705398 \h </w:instrText>
            </w:r>
            <w:r w:rsidR="00E10B67">
              <w:rPr>
                <w:noProof/>
                <w:webHidden/>
              </w:rPr>
            </w:r>
            <w:r w:rsidR="00E10B67">
              <w:rPr>
                <w:noProof/>
                <w:webHidden/>
              </w:rPr>
              <w:fldChar w:fldCharType="separate"/>
            </w:r>
            <w:r w:rsidR="00E10B67">
              <w:rPr>
                <w:noProof/>
                <w:webHidden/>
              </w:rPr>
              <w:t>10</w:t>
            </w:r>
            <w:r w:rsidR="00E10B67">
              <w:rPr>
                <w:noProof/>
                <w:webHidden/>
              </w:rPr>
              <w:fldChar w:fldCharType="end"/>
            </w:r>
          </w:hyperlink>
        </w:p>
        <w:p w:rsidR="00E10B67" w:rsidRDefault="0087680D">
          <w:pPr>
            <w:pStyle w:val="TOC1"/>
            <w:tabs>
              <w:tab w:val="right" w:leader="dot" w:pos="9019"/>
            </w:tabs>
            <w:rPr>
              <w:noProof/>
            </w:rPr>
          </w:pPr>
          <w:hyperlink w:anchor="_Toc19705399" w:history="1">
            <w:r w:rsidR="00E10B67" w:rsidRPr="00F17144">
              <w:rPr>
                <w:rStyle w:val="Hyperlink"/>
                <w:noProof/>
              </w:rPr>
              <w:t>AMC to UAS.025</w:t>
            </w:r>
            <w:r w:rsidR="00E10B67">
              <w:rPr>
                <w:noProof/>
                <w:webHidden/>
              </w:rPr>
              <w:tab/>
            </w:r>
            <w:r w:rsidR="00E10B67">
              <w:rPr>
                <w:noProof/>
                <w:webHidden/>
              </w:rPr>
              <w:fldChar w:fldCharType="begin"/>
            </w:r>
            <w:r w:rsidR="00E10B67">
              <w:rPr>
                <w:noProof/>
                <w:webHidden/>
              </w:rPr>
              <w:instrText xml:space="preserve"> PAGEREF _Toc19705399 \h </w:instrText>
            </w:r>
            <w:r w:rsidR="00E10B67">
              <w:rPr>
                <w:noProof/>
                <w:webHidden/>
              </w:rPr>
            </w:r>
            <w:r w:rsidR="00E10B67">
              <w:rPr>
                <w:noProof/>
                <w:webHidden/>
              </w:rPr>
              <w:fldChar w:fldCharType="separate"/>
            </w:r>
            <w:r w:rsidR="00E10B67">
              <w:rPr>
                <w:noProof/>
                <w:webHidden/>
              </w:rPr>
              <w:t>10</w:t>
            </w:r>
            <w:r w:rsidR="00E10B67">
              <w:rPr>
                <w:noProof/>
                <w:webHidden/>
              </w:rPr>
              <w:fldChar w:fldCharType="end"/>
            </w:r>
          </w:hyperlink>
        </w:p>
        <w:p w:rsidR="00E10B67" w:rsidRDefault="0087680D">
          <w:pPr>
            <w:pStyle w:val="TOC1"/>
            <w:tabs>
              <w:tab w:val="right" w:leader="dot" w:pos="9019"/>
            </w:tabs>
            <w:rPr>
              <w:noProof/>
            </w:rPr>
          </w:pPr>
          <w:hyperlink w:anchor="_Toc19705400" w:history="1">
            <w:r w:rsidR="00E10B67" w:rsidRPr="00F17144">
              <w:rPr>
                <w:rStyle w:val="Hyperlink"/>
                <w:noProof/>
              </w:rPr>
              <w:t>UAS.040 SECURITY RULES</w:t>
            </w:r>
            <w:r w:rsidR="00E10B67">
              <w:rPr>
                <w:noProof/>
                <w:webHidden/>
              </w:rPr>
              <w:tab/>
            </w:r>
            <w:r w:rsidR="00E10B67">
              <w:rPr>
                <w:noProof/>
                <w:webHidden/>
              </w:rPr>
              <w:fldChar w:fldCharType="begin"/>
            </w:r>
            <w:r w:rsidR="00E10B67">
              <w:rPr>
                <w:noProof/>
                <w:webHidden/>
              </w:rPr>
              <w:instrText xml:space="preserve"> PAGEREF _Toc19705400 \h </w:instrText>
            </w:r>
            <w:r w:rsidR="00E10B67">
              <w:rPr>
                <w:noProof/>
                <w:webHidden/>
              </w:rPr>
            </w:r>
            <w:r w:rsidR="00E10B67">
              <w:rPr>
                <w:noProof/>
                <w:webHidden/>
              </w:rPr>
              <w:fldChar w:fldCharType="separate"/>
            </w:r>
            <w:r w:rsidR="00E10B67">
              <w:rPr>
                <w:noProof/>
                <w:webHidden/>
              </w:rPr>
              <w:t>12</w:t>
            </w:r>
            <w:r w:rsidR="00E10B67">
              <w:rPr>
                <w:noProof/>
                <w:webHidden/>
              </w:rPr>
              <w:fldChar w:fldCharType="end"/>
            </w:r>
          </w:hyperlink>
        </w:p>
        <w:p w:rsidR="00E10B67" w:rsidRDefault="0087680D">
          <w:pPr>
            <w:pStyle w:val="TOC1"/>
            <w:tabs>
              <w:tab w:val="right" w:leader="dot" w:pos="9019"/>
            </w:tabs>
            <w:rPr>
              <w:noProof/>
            </w:rPr>
          </w:pPr>
          <w:hyperlink w:anchor="_Toc19705401" w:history="1">
            <w:r w:rsidR="00E10B67" w:rsidRPr="00F17144">
              <w:rPr>
                <w:rStyle w:val="Hyperlink"/>
                <w:noProof/>
              </w:rPr>
              <w:t>UAS.045 UA TECHNICAL SPECIFICATIONS AND EQUIPMENT</w:t>
            </w:r>
            <w:r w:rsidR="00E10B67">
              <w:rPr>
                <w:noProof/>
                <w:webHidden/>
              </w:rPr>
              <w:tab/>
            </w:r>
            <w:r w:rsidR="00E10B67">
              <w:rPr>
                <w:noProof/>
                <w:webHidden/>
              </w:rPr>
              <w:fldChar w:fldCharType="begin"/>
            </w:r>
            <w:r w:rsidR="00E10B67">
              <w:rPr>
                <w:noProof/>
                <w:webHidden/>
              </w:rPr>
              <w:instrText xml:space="preserve"> PAGEREF _Toc19705401 \h </w:instrText>
            </w:r>
            <w:r w:rsidR="00E10B67">
              <w:rPr>
                <w:noProof/>
                <w:webHidden/>
              </w:rPr>
            </w:r>
            <w:r w:rsidR="00E10B67">
              <w:rPr>
                <w:noProof/>
                <w:webHidden/>
              </w:rPr>
              <w:fldChar w:fldCharType="separate"/>
            </w:r>
            <w:r w:rsidR="00E10B67">
              <w:rPr>
                <w:noProof/>
                <w:webHidden/>
              </w:rPr>
              <w:t>12</w:t>
            </w:r>
            <w:r w:rsidR="00E10B67">
              <w:rPr>
                <w:noProof/>
                <w:webHidden/>
              </w:rPr>
              <w:fldChar w:fldCharType="end"/>
            </w:r>
          </w:hyperlink>
        </w:p>
        <w:p w:rsidR="00E10B67" w:rsidRDefault="0087680D">
          <w:pPr>
            <w:pStyle w:val="TOC1"/>
            <w:tabs>
              <w:tab w:val="right" w:leader="dot" w:pos="9019"/>
            </w:tabs>
            <w:rPr>
              <w:noProof/>
            </w:rPr>
          </w:pPr>
          <w:hyperlink w:anchor="_Toc19705402" w:history="1">
            <w:r w:rsidR="00E10B67" w:rsidRPr="00F17144">
              <w:rPr>
                <w:rStyle w:val="Hyperlink"/>
                <w:noProof/>
              </w:rPr>
              <w:t>GM to UAS.045</w:t>
            </w:r>
            <w:r w:rsidR="00E10B67">
              <w:rPr>
                <w:noProof/>
                <w:webHidden/>
              </w:rPr>
              <w:tab/>
            </w:r>
            <w:r w:rsidR="00E10B67">
              <w:rPr>
                <w:noProof/>
                <w:webHidden/>
              </w:rPr>
              <w:fldChar w:fldCharType="begin"/>
            </w:r>
            <w:r w:rsidR="00E10B67">
              <w:rPr>
                <w:noProof/>
                <w:webHidden/>
              </w:rPr>
              <w:instrText xml:space="preserve"> PAGEREF _Toc19705402 \h </w:instrText>
            </w:r>
            <w:r w:rsidR="00E10B67">
              <w:rPr>
                <w:noProof/>
                <w:webHidden/>
              </w:rPr>
            </w:r>
            <w:r w:rsidR="00E10B67">
              <w:rPr>
                <w:noProof/>
                <w:webHidden/>
              </w:rPr>
              <w:fldChar w:fldCharType="separate"/>
            </w:r>
            <w:r w:rsidR="00E10B67">
              <w:rPr>
                <w:noProof/>
                <w:webHidden/>
              </w:rPr>
              <w:t>12</w:t>
            </w:r>
            <w:r w:rsidR="00E10B67">
              <w:rPr>
                <w:noProof/>
                <w:webHidden/>
              </w:rPr>
              <w:fldChar w:fldCharType="end"/>
            </w:r>
          </w:hyperlink>
        </w:p>
        <w:p w:rsidR="00E10B67" w:rsidRDefault="0087680D">
          <w:pPr>
            <w:pStyle w:val="TOC1"/>
            <w:tabs>
              <w:tab w:val="right" w:leader="dot" w:pos="9019"/>
            </w:tabs>
            <w:rPr>
              <w:noProof/>
            </w:rPr>
          </w:pPr>
          <w:hyperlink w:anchor="_Toc19705403" w:history="1">
            <w:r w:rsidR="00E10B67" w:rsidRPr="00F17144">
              <w:rPr>
                <w:rStyle w:val="Hyperlink"/>
                <w:noProof/>
              </w:rPr>
              <w:t>UAS.050 UA OPERATOR AUTHORISATION CONTINUED VALIDITY</w:t>
            </w:r>
            <w:r w:rsidR="00E10B67">
              <w:rPr>
                <w:noProof/>
                <w:webHidden/>
              </w:rPr>
              <w:tab/>
            </w:r>
            <w:r w:rsidR="00E10B67">
              <w:rPr>
                <w:noProof/>
                <w:webHidden/>
              </w:rPr>
              <w:fldChar w:fldCharType="begin"/>
            </w:r>
            <w:r w:rsidR="00E10B67">
              <w:rPr>
                <w:noProof/>
                <w:webHidden/>
              </w:rPr>
              <w:instrText xml:space="preserve"> PAGEREF _Toc19705403 \h </w:instrText>
            </w:r>
            <w:r w:rsidR="00E10B67">
              <w:rPr>
                <w:noProof/>
                <w:webHidden/>
              </w:rPr>
            </w:r>
            <w:r w:rsidR="00E10B67">
              <w:rPr>
                <w:noProof/>
                <w:webHidden/>
              </w:rPr>
              <w:fldChar w:fldCharType="separate"/>
            </w:r>
            <w:r w:rsidR="00E10B67">
              <w:rPr>
                <w:noProof/>
                <w:webHidden/>
              </w:rPr>
              <w:t>13</w:t>
            </w:r>
            <w:r w:rsidR="00E10B67">
              <w:rPr>
                <w:noProof/>
                <w:webHidden/>
              </w:rPr>
              <w:fldChar w:fldCharType="end"/>
            </w:r>
          </w:hyperlink>
        </w:p>
        <w:p w:rsidR="00E10B67" w:rsidRDefault="0087680D">
          <w:pPr>
            <w:pStyle w:val="TOC1"/>
            <w:tabs>
              <w:tab w:val="right" w:leader="dot" w:pos="9019"/>
            </w:tabs>
            <w:rPr>
              <w:noProof/>
            </w:rPr>
          </w:pPr>
          <w:hyperlink w:anchor="_Toc19705404" w:history="1">
            <w:r w:rsidR="00E10B67" w:rsidRPr="00F17144">
              <w:rPr>
                <w:rStyle w:val="Hyperlink"/>
                <w:noProof/>
              </w:rPr>
              <w:t>AMC to UAS.050</w:t>
            </w:r>
            <w:r w:rsidR="00E10B67">
              <w:rPr>
                <w:noProof/>
                <w:webHidden/>
              </w:rPr>
              <w:tab/>
            </w:r>
            <w:r w:rsidR="00E10B67">
              <w:rPr>
                <w:noProof/>
                <w:webHidden/>
              </w:rPr>
              <w:fldChar w:fldCharType="begin"/>
            </w:r>
            <w:r w:rsidR="00E10B67">
              <w:rPr>
                <w:noProof/>
                <w:webHidden/>
              </w:rPr>
              <w:instrText xml:space="preserve"> PAGEREF _Toc19705404 \h </w:instrText>
            </w:r>
            <w:r w:rsidR="00E10B67">
              <w:rPr>
                <w:noProof/>
                <w:webHidden/>
              </w:rPr>
            </w:r>
            <w:r w:rsidR="00E10B67">
              <w:rPr>
                <w:noProof/>
                <w:webHidden/>
              </w:rPr>
              <w:fldChar w:fldCharType="separate"/>
            </w:r>
            <w:r w:rsidR="00E10B67">
              <w:rPr>
                <w:noProof/>
                <w:webHidden/>
              </w:rPr>
              <w:t>13</w:t>
            </w:r>
            <w:r w:rsidR="00E10B67">
              <w:rPr>
                <w:noProof/>
                <w:webHidden/>
              </w:rPr>
              <w:fldChar w:fldCharType="end"/>
            </w:r>
          </w:hyperlink>
        </w:p>
        <w:p w:rsidR="00FA25E7" w:rsidRDefault="00FA25E7">
          <w:r>
            <w:rPr>
              <w:b/>
              <w:bCs/>
              <w:noProof/>
            </w:rPr>
            <w:fldChar w:fldCharType="end"/>
          </w:r>
        </w:p>
      </w:sdtContent>
    </w:sdt>
    <w:p w:rsidR="00FA25E7" w:rsidRDefault="00FA25E7">
      <w:pPr>
        <w:rPr>
          <w:rFonts w:ascii="Times New Roman" w:hAnsi="Times New Roman" w:cs="Times New Roman"/>
          <w:b/>
          <w:bCs/>
          <w:color w:val="000000"/>
          <w:sz w:val="28"/>
          <w:szCs w:val="28"/>
        </w:rPr>
      </w:pPr>
    </w:p>
    <w:p w:rsidR="00FA25E7" w:rsidRDefault="00FA25E7">
      <w:pPr>
        <w:rPr>
          <w:rFonts w:ascii="Times New Roman" w:hAnsi="Times New Roman" w:cs="Times New Roman"/>
          <w:b/>
          <w:bCs/>
          <w:color w:val="000000"/>
          <w:sz w:val="28"/>
          <w:szCs w:val="28"/>
        </w:rPr>
      </w:pPr>
    </w:p>
    <w:p w:rsidR="00FA25E7" w:rsidRDefault="00FA25E7">
      <w:pPr>
        <w:rPr>
          <w:rFonts w:ascii="Times New Roman" w:hAnsi="Times New Roman" w:cs="Times New Roman"/>
          <w:b/>
          <w:bCs/>
          <w:color w:val="000000"/>
          <w:sz w:val="28"/>
          <w:szCs w:val="28"/>
        </w:rPr>
      </w:pPr>
    </w:p>
    <w:p w:rsidR="00FA25E7" w:rsidRDefault="00FA25E7">
      <w:pPr>
        <w:rPr>
          <w:rFonts w:ascii="Times New Roman" w:hAnsi="Times New Roman" w:cs="Times New Roman"/>
          <w:b/>
          <w:bCs/>
          <w:color w:val="000000"/>
          <w:sz w:val="28"/>
          <w:szCs w:val="28"/>
        </w:rPr>
      </w:pPr>
    </w:p>
    <w:p w:rsidR="00FA25E7" w:rsidRDefault="00FA25E7">
      <w:pPr>
        <w:rPr>
          <w:rFonts w:ascii="Times New Roman" w:hAnsi="Times New Roman" w:cs="Times New Roman"/>
          <w:b/>
          <w:bCs/>
          <w:color w:val="000000"/>
          <w:sz w:val="28"/>
          <w:szCs w:val="28"/>
        </w:rPr>
      </w:pPr>
    </w:p>
    <w:p w:rsidR="00FA25E7" w:rsidRDefault="00FA25E7">
      <w:pPr>
        <w:rPr>
          <w:rFonts w:ascii="Times New Roman" w:hAnsi="Times New Roman" w:cs="Times New Roman"/>
          <w:b/>
          <w:bCs/>
          <w:color w:val="000000"/>
          <w:sz w:val="28"/>
          <w:szCs w:val="28"/>
        </w:rPr>
      </w:pPr>
    </w:p>
    <w:p w:rsidR="00FA25E7" w:rsidRDefault="00FA25E7">
      <w:pPr>
        <w:rPr>
          <w:rFonts w:ascii="Times New Roman" w:hAnsi="Times New Roman" w:cs="Times New Roman"/>
          <w:b/>
          <w:bCs/>
          <w:color w:val="000000"/>
          <w:sz w:val="28"/>
          <w:szCs w:val="28"/>
        </w:rPr>
      </w:pPr>
    </w:p>
    <w:p w:rsidR="00FA25E7" w:rsidRDefault="00FA25E7">
      <w:pPr>
        <w:rPr>
          <w:rFonts w:ascii="Times New Roman" w:hAnsi="Times New Roman" w:cs="Times New Roman"/>
          <w:b/>
          <w:bCs/>
          <w:color w:val="000000"/>
          <w:sz w:val="28"/>
          <w:szCs w:val="28"/>
        </w:rPr>
      </w:pPr>
    </w:p>
    <w:p w:rsidR="00FA25E7" w:rsidRDefault="00FA25E7">
      <w:pPr>
        <w:rPr>
          <w:rFonts w:ascii="Times New Roman" w:hAnsi="Times New Roman" w:cs="Times New Roman"/>
          <w:b/>
          <w:bCs/>
          <w:color w:val="000000"/>
          <w:sz w:val="28"/>
          <w:szCs w:val="28"/>
        </w:rPr>
      </w:pPr>
    </w:p>
    <w:p w:rsidR="00FA25E7" w:rsidRDefault="00FA25E7">
      <w:pPr>
        <w:rPr>
          <w:rFonts w:ascii="Times New Roman" w:hAnsi="Times New Roman" w:cs="Times New Roman"/>
          <w:b/>
          <w:bCs/>
          <w:color w:val="000000"/>
          <w:sz w:val="28"/>
          <w:szCs w:val="28"/>
        </w:rPr>
      </w:pPr>
    </w:p>
    <w:p w:rsidR="0088083A" w:rsidRPr="00FA25E7" w:rsidRDefault="00FF2B33" w:rsidP="00FA25E7">
      <w:pPr>
        <w:pStyle w:val="Heading1"/>
        <w:rPr>
          <w:color w:val="auto"/>
        </w:rPr>
      </w:pPr>
      <w:bookmarkStart w:id="0" w:name="_Toc19705388"/>
      <w:r w:rsidRPr="00FA25E7">
        <w:rPr>
          <w:color w:val="auto"/>
        </w:rPr>
        <w:lastRenderedPageBreak/>
        <w:t>UAS.001 SCOPE</w:t>
      </w:r>
      <w:bookmarkEnd w:id="0"/>
      <w:r w:rsidRPr="00FA25E7">
        <w:rPr>
          <w:color w:val="auto"/>
        </w:rPr>
        <w:t xml:space="preserve"> </w:t>
      </w:r>
    </w:p>
    <w:p w:rsidR="0088083A" w:rsidRPr="00FA25E7" w:rsidRDefault="0088083A" w:rsidP="00FF2B33">
      <w:pPr>
        <w:pStyle w:val="Default"/>
        <w:rPr>
          <w:rFonts w:ascii="Times New Roman" w:hAnsi="Times New Roman" w:cs="Times New Roman"/>
          <w:color w:val="auto"/>
          <w:sz w:val="28"/>
          <w:szCs w:val="28"/>
        </w:rPr>
      </w:pPr>
    </w:p>
    <w:p w:rsidR="00D6304A"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This </w:t>
      </w:r>
      <w:r w:rsidR="00D6304A" w:rsidRPr="00FA25E7">
        <w:rPr>
          <w:rFonts w:ascii="Times New Roman" w:hAnsi="Times New Roman" w:cs="Times New Roman"/>
          <w:color w:val="auto"/>
          <w:sz w:val="28"/>
          <w:szCs w:val="28"/>
        </w:rPr>
        <w:t>J</w:t>
      </w:r>
      <w:r w:rsidRPr="00FA25E7">
        <w:rPr>
          <w:rFonts w:ascii="Times New Roman" w:hAnsi="Times New Roman" w:cs="Times New Roman"/>
          <w:color w:val="auto"/>
          <w:sz w:val="28"/>
          <w:szCs w:val="28"/>
        </w:rPr>
        <w:t xml:space="preserve">CAR prescribes the requirements to be met by person or </w:t>
      </w:r>
      <w:proofErr w:type="spellStart"/>
      <w:r w:rsidRPr="00FA25E7">
        <w:rPr>
          <w:rFonts w:ascii="Times New Roman" w:hAnsi="Times New Roman" w:cs="Times New Roman"/>
          <w:color w:val="auto"/>
          <w:sz w:val="28"/>
          <w:szCs w:val="28"/>
        </w:rPr>
        <w:t>organisation</w:t>
      </w:r>
      <w:proofErr w:type="spellEnd"/>
      <w:r w:rsidRPr="00FA25E7">
        <w:rPr>
          <w:rFonts w:ascii="Times New Roman" w:hAnsi="Times New Roman" w:cs="Times New Roman"/>
          <w:color w:val="auto"/>
          <w:sz w:val="28"/>
          <w:szCs w:val="28"/>
        </w:rPr>
        <w:t xml:space="preserve"> operating UA for the purpose of: </w:t>
      </w:r>
    </w:p>
    <w:p w:rsidR="008860BB" w:rsidRPr="00FA25E7" w:rsidRDefault="008860BB" w:rsidP="0088083A">
      <w:pPr>
        <w:pStyle w:val="Default"/>
        <w:jc w:val="both"/>
        <w:rPr>
          <w:rFonts w:ascii="Times New Roman" w:hAnsi="Times New Roman" w:cs="Times New Roman"/>
          <w:color w:val="auto"/>
          <w:sz w:val="28"/>
          <w:szCs w:val="28"/>
        </w:rPr>
      </w:pPr>
    </w:p>
    <w:p w:rsidR="00D6304A"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a) commercial and non-commercial activities; </w:t>
      </w:r>
    </w:p>
    <w:p w:rsidR="008860BB" w:rsidRPr="00FA25E7" w:rsidRDefault="008860BB" w:rsidP="0088083A">
      <w:pPr>
        <w:pStyle w:val="Default"/>
        <w:jc w:val="both"/>
        <w:rPr>
          <w:rFonts w:ascii="Times New Roman" w:hAnsi="Times New Roman" w:cs="Times New Roman"/>
          <w:color w:val="auto"/>
          <w:sz w:val="28"/>
          <w:szCs w:val="28"/>
        </w:rPr>
      </w:pPr>
    </w:p>
    <w:p w:rsidR="00D6304A"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b) experimentation and research and development activities; </w:t>
      </w:r>
    </w:p>
    <w:p w:rsidR="008860BB" w:rsidRPr="00FA25E7" w:rsidRDefault="008860BB" w:rsidP="0088083A">
      <w:pPr>
        <w:pStyle w:val="Default"/>
        <w:jc w:val="both"/>
        <w:rPr>
          <w:rFonts w:ascii="Times New Roman" w:hAnsi="Times New Roman" w:cs="Times New Roman"/>
          <w:color w:val="auto"/>
          <w:sz w:val="28"/>
          <w:szCs w:val="28"/>
        </w:rPr>
      </w:pPr>
    </w:p>
    <w:p w:rsidR="00D6304A"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c) UA event; and  </w:t>
      </w:r>
    </w:p>
    <w:p w:rsidR="008860BB" w:rsidRPr="00FA25E7" w:rsidRDefault="008860BB" w:rsidP="0088083A">
      <w:pPr>
        <w:pStyle w:val="Default"/>
        <w:jc w:val="both"/>
        <w:rPr>
          <w:rFonts w:ascii="Times New Roman" w:hAnsi="Times New Roman" w:cs="Times New Roman"/>
          <w:color w:val="auto"/>
          <w:sz w:val="28"/>
          <w:szCs w:val="28"/>
        </w:rPr>
      </w:pPr>
    </w:p>
    <w:p w:rsidR="00FF2B33"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d) Demonstration flights. </w:t>
      </w:r>
    </w:p>
    <w:p w:rsidR="00FF2B33" w:rsidRPr="00FA25E7" w:rsidRDefault="00FF2B33" w:rsidP="00FA25E7">
      <w:pPr>
        <w:pStyle w:val="Heading1"/>
        <w:rPr>
          <w:color w:val="auto"/>
        </w:rPr>
      </w:pPr>
      <w:bookmarkStart w:id="1" w:name="_Toc19705389"/>
      <w:r w:rsidRPr="00FA25E7">
        <w:rPr>
          <w:color w:val="auto"/>
        </w:rPr>
        <w:t>GM to UAS.001</w:t>
      </w:r>
      <w:bookmarkEnd w:id="1"/>
      <w:r w:rsidRPr="00FA25E7">
        <w:rPr>
          <w:color w:val="auto"/>
        </w:rPr>
        <w:t xml:space="preserve"> </w:t>
      </w:r>
    </w:p>
    <w:p w:rsidR="00F0289E" w:rsidRPr="00FA25E7" w:rsidRDefault="00F0289E" w:rsidP="0088083A">
      <w:pPr>
        <w:pStyle w:val="Default"/>
        <w:jc w:val="both"/>
        <w:rPr>
          <w:rFonts w:ascii="Times New Roman" w:hAnsi="Times New Roman" w:cs="Times New Roman"/>
          <w:color w:val="auto"/>
          <w:sz w:val="28"/>
          <w:szCs w:val="28"/>
        </w:rPr>
      </w:pPr>
    </w:p>
    <w:p w:rsidR="00F0289E"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b/>
          <w:bCs/>
          <w:color w:val="auto"/>
          <w:sz w:val="28"/>
          <w:szCs w:val="28"/>
        </w:rPr>
        <w:t>GENERAL</w:t>
      </w:r>
      <w:r w:rsidRPr="00FA25E7">
        <w:rPr>
          <w:rFonts w:ascii="Times New Roman" w:hAnsi="Times New Roman" w:cs="Times New Roman"/>
          <w:color w:val="auto"/>
          <w:sz w:val="28"/>
          <w:szCs w:val="28"/>
        </w:rPr>
        <w:t xml:space="preserve"> </w:t>
      </w:r>
    </w:p>
    <w:p w:rsidR="00F0289E" w:rsidRPr="00FA25E7" w:rsidRDefault="00F0289E" w:rsidP="0088083A">
      <w:pPr>
        <w:pStyle w:val="Default"/>
        <w:jc w:val="both"/>
        <w:rPr>
          <w:rFonts w:ascii="Times New Roman" w:hAnsi="Times New Roman" w:cs="Times New Roman"/>
          <w:color w:val="auto"/>
          <w:sz w:val="28"/>
          <w:szCs w:val="28"/>
        </w:rPr>
      </w:pPr>
    </w:p>
    <w:p w:rsidR="00B4205F" w:rsidRPr="00FA25E7" w:rsidRDefault="00FF2B33" w:rsidP="00B4205F">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This </w:t>
      </w:r>
      <w:r w:rsidR="00B4205F" w:rsidRPr="00FA25E7">
        <w:rPr>
          <w:rFonts w:ascii="Times New Roman" w:hAnsi="Times New Roman" w:cs="Times New Roman"/>
          <w:color w:val="auto"/>
          <w:sz w:val="28"/>
          <w:szCs w:val="28"/>
        </w:rPr>
        <w:t>J</w:t>
      </w:r>
      <w:r w:rsidRPr="00FA25E7">
        <w:rPr>
          <w:rFonts w:ascii="Times New Roman" w:hAnsi="Times New Roman" w:cs="Times New Roman"/>
          <w:color w:val="auto"/>
          <w:sz w:val="28"/>
          <w:szCs w:val="28"/>
        </w:rPr>
        <w:t>CAR does not apply</w:t>
      </w:r>
      <w:r w:rsidR="00B4205F" w:rsidRPr="00FA25E7">
        <w:rPr>
          <w:rFonts w:ascii="Times New Roman" w:hAnsi="Times New Roman" w:cs="Times New Roman"/>
          <w:color w:val="auto"/>
          <w:sz w:val="28"/>
          <w:szCs w:val="28"/>
        </w:rPr>
        <w:t xml:space="preserve"> to </w:t>
      </w:r>
      <w:r w:rsidRPr="00FA25E7">
        <w:rPr>
          <w:rFonts w:ascii="Times New Roman" w:hAnsi="Times New Roman" w:cs="Times New Roman"/>
          <w:color w:val="auto"/>
          <w:sz w:val="28"/>
          <w:szCs w:val="28"/>
        </w:rPr>
        <w:t xml:space="preserve">UA operated by military.  </w:t>
      </w:r>
    </w:p>
    <w:p w:rsidR="00FF2B33" w:rsidRPr="00FA25E7" w:rsidRDefault="00FF2B33" w:rsidP="0088083A">
      <w:pPr>
        <w:pStyle w:val="Default"/>
        <w:jc w:val="both"/>
        <w:rPr>
          <w:rFonts w:ascii="Times New Roman" w:hAnsi="Times New Roman" w:cs="Times New Roman"/>
          <w:color w:val="auto"/>
          <w:sz w:val="28"/>
          <w:szCs w:val="28"/>
        </w:rPr>
      </w:pPr>
    </w:p>
    <w:p w:rsidR="00F76ACE"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b/>
          <w:bCs/>
          <w:color w:val="auto"/>
          <w:sz w:val="28"/>
          <w:szCs w:val="28"/>
        </w:rPr>
        <w:t>COMMERCIAL AND NON-COMMERCIAL ACTIVITIES</w:t>
      </w:r>
      <w:r w:rsidRPr="00FA25E7">
        <w:rPr>
          <w:rFonts w:ascii="Times New Roman" w:hAnsi="Times New Roman" w:cs="Times New Roman"/>
          <w:color w:val="auto"/>
          <w:sz w:val="28"/>
          <w:szCs w:val="28"/>
        </w:rPr>
        <w:t xml:space="preserve"> </w:t>
      </w:r>
    </w:p>
    <w:p w:rsidR="00F76ACE" w:rsidRPr="00FA25E7" w:rsidRDefault="00F76ACE" w:rsidP="0088083A">
      <w:pPr>
        <w:pStyle w:val="Default"/>
        <w:jc w:val="both"/>
        <w:rPr>
          <w:rFonts w:ascii="Times New Roman" w:hAnsi="Times New Roman" w:cs="Times New Roman"/>
          <w:color w:val="auto"/>
          <w:sz w:val="28"/>
          <w:szCs w:val="28"/>
        </w:rPr>
      </w:pPr>
    </w:p>
    <w:p w:rsidR="00FF2B33" w:rsidRPr="00FA25E7" w:rsidRDefault="00FF2B33" w:rsidP="00F76ACE">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This category is for all organization/operators who would like to operate UAS/drones in </w:t>
      </w:r>
      <w:r w:rsidR="00F76ACE" w:rsidRPr="00FA25E7">
        <w:rPr>
          <w:rFonts w:ascii="Times New Roman" w:hAnsi="Times New Roman" w:cs="Times New Roman"/>
          <w:color w:val="auto"/>
          <w:sz w:val="28"/>
          <w:szCs w:val="28"/>
        </w:rPr>
        <w:t>Jordan</w:t>
      </w:r>
      <w:r w:rsidRPr="00FA25E7">
        <w:rPr>
          <w:rFonts w:ascii="Times New Roman" w:hAnsi="Times New Roman" w:cs="Times New Roman"/>
          <w:color w:val="auto"/>
          <w:sz w:val="28"/>
          <w:szCs w:val="28"/>
        </w:rPr>
        <w:t xml:space="preserve"> for commercial purposes or for special operations (non-commercial) e.g. photography, aerial survey, etc. </w:t>
      </w:r>
    </w:p>
    <w:p w:rsidR="00FF2B33"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w:t>
      </w:r>
    </w:p>
    <w:p w:rsidR="00FD2BE1"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b/>
          <w:bCs/>
          <w:color w:val="auto"/>
          <w:sz w:val="28"/>
          <w:szCs w:val="28"/>
        </w:rPr>
        <w:t>EXPERIMENTATION AND RESEARCH &amp; DEVELOPMENT</w:t>
      </w:r>
      <w:r w:rsidRPr="00FA25E7">
        <w:rPr>
          <w:rFonts w:ascii="Times New Roman" w:hAnsi="Times New Roman" w:cs="Times New Roman"/>
          <w:color w:val="auto"/>
          <w:sz w:val="28"/>
          <w:szCs w:val="28"/>
        </w:rPr>
        <w:t xml:space="preserve">  </w:t>
      </w:r>
    </w:p>
    <w:p w:rsidR="00FD2BE1" w:rsidRPr="00FA25E7" w:rsidRDefault="00FD2BE1" w:rsidP="0088083A">
      <w:pPr>
        <w:pStyle w:val="Default"/>
        <w:jc w:val="both"/>
        <w:rPr>
          <w:rFonts w:ascii="Times New Roman" w:hAnsi="Times New Roman" w:cs="Times New Roman"/>
          <w:color w:val="auto"/>
          <w:sz w:val="28"/>
          <w:szCs w:val="28"/>
        </w:rPr>
      </w:pPr>
    </w:p>
    <w:p w:rsidR="00FD2BE1"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This inc</w:t>
      </w:r>
      <w:r w:rsidR="00FD2BE1" w:rsidRPr="00FA25E7">
        <w:rPr>
          <w:rFonts w:ascii="Times New Roman" w:hAnsi="Times New Roman" w:cs="Times New Roman"/>
          <w:color w:val="auto"/>
          <w:sz w:val="28"/>
          <w:szCs w:val="28"/>
        </w:rPr>
        <w:t>ludes the following activities:</w:t>
      </w:r>
    </w:p>
    <w:p w:rsidR="008860BB" w:rsidRPr="00FA25E7" w:rsidRDefault="008860BB" w:rsidP="0088083A">
      <w:pPr>
        <w:pStyle w:val="Default"/>
        <w:jc w:val="both"/>
        <w:rPr>
          <w:rFonts w:ascii="Times New Roman" w:hAnsi="Times New Roman" w:cs="Times New Roman"/>
          <w:color w:val="auto"/>
          <w:sz w:val="28"/>
          <w:szCs w:val="28"/>
        </w:rPr>
      </w:pPr>
    </w:p>
    <w:p w:rsidR="00FD2BE1" w:rsidRPr="00FA25E7" w:rsidRDefault="00FD2BE1"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a) UA Research &amp; Development;</w:t>
      </w:r>
    </w:p>
    <w:p w:rsidR="008860BB" w:rsidRPr="00FA25E7" w:rsidRDefault="008860BB" w:rsidP="0088083A">
      <w:pPr>
        <w:pStyle w:val="Default"/>
        <w:jc w:val="both"/>
        <w:rPr>
          <w:rFonts w:ascii="Times New Roman" w:hAnsi="Times New Roman" w:cs="Times New Roman"/>
          <w:color w:val="auto"/>
          <w:sz w:val="28"/>
          <w:szCs w:val="28"/>
        </w:rPr>
      </w:pPr>
    </w:p>
    <w:p w:rsidR="00FD2BE1"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b) Conduct UA fli</w:t>
      </w:r>
      <w:r w:rsidR="00FD2BE1" w:rsidRPr="00FA25E7">
        <w:rPr>
          <w:rFonts w:ascii="Times New Roman" w:hAnsi="Times New Roman" w:cs="Times New Roman"/>
          <w:color w:val="auto"/>
          <w:sz w:val="28"/>
          <w:szCs w:val="28"/>
        </w:rPr>
        <w:t>ghts to develop new technology;</w:t>
      </w:r>
    </w:p>
    <w:p w:rsidR="008860BB" w:rsidRPr="00FA25E7" w:rsidRDefault="008860BB" w:rsidP="0088083A">
      <w:pPr>
        <w:pStyle w:val="Default"/>
        <w:jc w:val="both"/>
        <w:rPr>
          <w:rFonts w:ascii="Times New Roman" w:hAnsi="Times New Roman" w:cs="Times New Roman"/>
          <w:color w:val="auto"/>
          <w:sz w:val="28"/>
          <w:szCs w:val="28"/>
        </w:rPr>
      </w:pPr>
    </w:p>
    <w:p w:rsidR="00FD2BE1" w:rsidRPr="00FA25E7" w:rsidRDefault="00FD2BE1"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c) Install new equipment;</w:t>
      </w:r>
    </w:p>
    <w:p w:rsidR="008860BB" w:rsidRPr="00FA25E7" w:rsidRDefault="008860BB" w:rsidP="0088083A">
      <w:pPr>
        <w:pStyle w:val="Default"/>
        <w:jc w:val="both"/>
        <w:rPr>
          <w:rFonts w:ascii="Times New Roman" w:hAnsi="Times New Roman" w:cs="Times New Roman"/>
          <w:color w:val="auto"/>
          <w:sz w:val="28"/>
          <w:szCs w:val="28"/>
        </w:rPr>
      </w:pPr>
    </w:p>
    <w:p w:rsidR="00FD2BE1" w:rsidRPr="00FA25E7" w:rsidRDefault="00FD2BE1"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d) Experiment new use of UA;</w:t>
      </w:r>
    </w:p>
    <w:p w:rsidR="008860BB" w:rsidRPr="00FA25E7" w:rsidRDefault="008860BB" w:rsidP="0088083A">
      <w:pPr>
        <w:pStyle w:val="Default"/>
        <w:jc w:val="both"/>
        <w:rPr>
          <w:rFonts w:ascii="Times New Roman" w:hAnsi="Times New Roman" w:cs="Times New Roman"/>
          <w:color w:val="auto"/>
          <w:sz w:val="28"/>
          <w:szCs w:val="28"/>
        </w:rPr>
      </w:pPr>
    </w:p>
    <w:p w:rsidR="00FF2B33"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e) Scientific and academic research purposes. </w:t>
      </w:r>
    </w:p>
    <w:p w:rsidR="00FF2B33"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w:t>
      </w:r>
    </w:p>
    <w:p w:rsidR="0012395D"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b/>
          <w:bCs/>
          <w:color w:val="auto"/>
          <w:sz w:val="28"/>
          <w:szCs w:val="28"/>
        </w:rPr>
        <w:t>UA EVENT</w:t>
      </w:r>
      <w:r w:rsidRPr="00FA25E7">
        <w:rPr>
          <w:rFonts w:ascii="Times New Roman" w:hAnsi="Times New Roman" w:cs="Times New Roman"/>
          <w:color w:val="auto"/>
          <w:sz w:val="28"/>
          <w:szCs w:val="28"/>
        </w:rPr>
        <w:t xml:space="preserve">  </w:t>
      </w:r>
    </w:p>
    <w:p w:rsidR="0012395D" w:rsidRPr="00FA25E7" w:rsidRDefault="0012395D" w:rsidP="0088083A">
      <w:pPr>
        <w:pStyle w:val="Default"/>
        <w:jc w:val="both"/>
        <w:rPr>
          <w:rFonts w:ascii="Times New Roman" w:hAnsi="Times New Roman" w:cs="Times New Roman"/>
          <w:color w:val="auto"/>
          <w:sz w:val="28"/>
          <w:szCs w:val="28"/>
        </w:rPr>
      </w:pPr>
    </w:p>
    <w:p w:rsidR="0012395D"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This includes the following activities: </w:t>
      </w:r>
    </w:p>
    <w:p w:rsidR="008860BB" w:rsidRPr="00FA25E7" w:rsidRDefault="008860BB" w:rsidP="0088083A">
      <w:pPr>
        <w:pStyle w:val="Default"/>
        <w:jc w:val="both"/>
        <w:rPr>
          <w:rFonts w:ascii="Times New Roman" w:hAnsi="Times New Roman" w:cs="Times New Roman"/>
          <w:color w:val="auto"/>
          <w:sz w:val="28"/>
          <w:szCs w:val="28"/>
        </w:rPr>
      </w:pPr>
    </w:p>
    <w:p w:rsidR="0012395D"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a) Competitions that are held by </w:t>
      </w:r>
      <w:proofErr w:type="spellStart"/>
      <w:r w:rsidRPr="00FA25E7">
        <w:rPr>
          <w:rFonts w:ascii="Times New Roman" w:hAnsi="Times New Roman" w:cs="Times New Roman"/>
          <w:color w:val="auto"/>
          <w:sz w:val="28"/>
          <w:szCs w:val="28"/>
        </w:rPr>
        <w:t>organisations</w:t>
      </w:r>
      <w:proofErr w:type="spellEnd"/>
      <w:r w:rsidRPr="00FA25E7">
        <w:rPr>
          <w:rFonts w:ascii="Times New Roman" w:hAnsi="Times New Roman" w:cs="Times New Roman"/>
          <w:color w:val="auto"/>
          <w:sz w:val="28"/>
          <w:szCs w:val="28"/>
        </w:rPr>
        <w:t xml:space="preserve"> to award developers of novel UA technologies.  </w:t>
      </w:r>
    </w:p>
    <w:p w:rsidR="008860BB" w:rsidRPr="00FA25E7" w:rsidRDefault="008860BB" w:rsidP="0088083A">
      <w:pPr>
        <w:pStyle w:val="Default"/>
        <w:jc w:val="both"/>
        <w:rPr>
          <w:rFonts w:ascii="Times New Roman" w:hAnsi="Times New Roman" w:cs="Times New Roman"/>
          <w:color w:val="auto"/>
          <w:sz w:val="28"/>
          <w:szCs w:val="28"/>
        </w:rPr>
      </w:pPr>
    </w:p>
    <w:p w:rsidR="00FF2B33"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b) Drone flight show  </w:t>
      </w:r>
    </w:p>
    <w:p w:rsidR="00FF2B33"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w:t>
      </w:r>
    </w:p>
    <w:p w:rsidR="00E958C9"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b/>
          <w:bCs/>
          <w:color w:val="auto"/>
          <w:sz w:val="28"/>
          <w:szCs w:val="28"/>
        </w:rPr>
        <w:t>DEMONSTRATION FLIGHT</w:t>
      </w:r>
      <w:r w:rsidRPr="00FA25E7">
        <w:rPr>
          <w:rFonts w:ascii="Times New Roman" w:hAnsi="Times New Roman" w:cs="Times New Roman"/>
          <w:color w:val="auto"/>
          <w:sz w:val="28"/>
          <w:szCs w:val="28"/>
        </w:rPr>
        <w:t xml:space="preserve"> </w:t>
      </w:r>
    </w:p>
    <w:p w:rsidR="00E958C9" w:rsidRPr="00FA25E7" w:rsidRDefault="00E958C9" w:rsidP="0088083A">
      <w:pPr>
        <w:pStyle w:val="Default"/>
        <w:jc w:val="both"/>
        <w:rPr>
          <w:rFonts w:ascii="Times New Roman" w:hAnsi="Times New Roman" w:cs="Times New Roman"/>
          <w:color w:val="auto"/>
          <w:sz w:val="28"/>
          <w:szCs w:val="28"/>
        </w:rPr>
      </w:pPr>
    </w:p>
    <w:p w:rsidR="00FF2B33"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A demonstration flight may be required for marketing and selling purposes related to UA.  </w:t>
      </w:r>
    </w:p>
    <w:p w:rsidR="00E958C9" w:rsidRPr="00FA25E7" w:rsidRDefault="00FF2B33" w:rsidP="00FA25E7">
      <w:pPr>
        <w:pStyle w:val="Heading1"/>
        <w:rPr>
          <w:color w:val="auto"/>
        </w:rPr>
      </w:pPr>
      <w:bookmarkStart w:id="2" w:name="_Toc19705390"/>
      <w:r w:rsidRPr="00FA25E7">
        <w:rPr>
          <w:color w:val="auto"/>
        </w:rPr>
        <w:t>UAS.005 MEANS OF COMPLIANCE</w:t>
      </w:r>
      <w:bookmarkEnd w:id="2"/>
      <w:r w:rsidRPr="00FA25E7">
        <w:rPr>
          <w:color w:val="auto"/>
        </w:rPr>
        <w:t xml:space="preserve"> </w:t>
      </w:r>
    </w:p>
    <w:p w:rsidR="00E958C9" w:rsidRPr="00FA25E7" w:rsidRDefault="00E958C9" w:rsidP="0088083A">
      <w:pPr>
        <w:pStyle w:val="Default"/>
        <w:jc w:val="both"/>
        <w:rPr>
          <w:rFonts w:ascii="Times New Roman" w:hAnsi="Times New Roman" w:cs="Times New Roman"/>
          <w:color w:val="auto"/>
          <w:sz w:val="28"/>
          <w:szCs w:val="28"/>
        </w:rPr>
      </w:pPr>
    </w:p>
    <w:p w:rsidR="00FF2B33" w:rsidRPr="00FA25E7" w:rsidRDefault="00FF2B33" w:rsidP="008E794D">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When a person or </w:t>
      </w:r>
      <w:proofErr w:type="spellStart"/>
      <w:r w:rsidRPr="00FA25E7">
        <w:rPr>
          <w:rFonts w:ascii="Times New Roman" w:hAnsi="Times New Roman" w:cs="Times New Roman"/>
          <w:color w:val="auto"/>
          <w:sz w:val="28"/>
          <w:szCs w:val="28"/>
        </w:rPr>
        <w:t>organisation</w:t>
      </w:r>
      <w:proofErr w:type="spellEnd"/>
      <w:r w:rsidRPr="00FA25E7">
        <w:rPr>
          <w:rFonts w:ascii="Times New Roman" w:hAnsi="Times New Roman" w:cs="Times New Roman"/>
          <w:color w:val="auto"/>
          <w:sz w:val="28"/>
          <w:szCs w:val="28"/>
        </w:rPr>
        <w:t xml:space="preserve"> wishes to use an alternative means of compliance to the acceptable means of compliance (AMC), it shall, prior to implementing it, provide for </w:t>
      </w:r>
      <w:r w:rsidR="008E794D"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acceptance, a full description of the alternative means of compliance. </w:t>
      </w:r>
    </w:p>
    <w:p w:rsidR="008E794D" w:rsidRPr="00FA25E7" w:rsidRDefault="00FF2B33" w:rsidP="00FA25E7">
      <w:pPr>
        <w:pStyle w:val="Heading1"/>
        <w:rPr>
          <w:color w:val="auto"/>
        </w:rPr>
      </w:pPr>
      <w:bookmarkStart w:id="3" w:name="_Toc19705391"/>
      <w:r w:rsidRPr="00FA25E7">
        <w:rPr>
          <w:color w:val="auto"/>
        </w:rPr>
        <w:t>UAS.010 ABBREVIATIONS AND DEFINITIONS</w:t>
      </w:r>
      <w:bookmarkEnd w:id="3"/>
      <w:r w:rsidRPr="00FA25E7">
        <w:rPr>
          <w:color w:val="auto"/>
        </w:rPr>
        <w:t xml:space="preserve"> </w:t>
      </w:r>
    </w:p>
    <w:p w:rsidR="006016C5" w:rsidRPr="00FA25E7" w:rsidRDefault="006016C5" w:rsidP="008E794D">
      <w:pPr>
        <w:pStyle w:val="Default"/>
        <w:jc w:val="both"/>
        <w:rPr>
          <w:rFonts w:ascii="Times New Roman" w:hAnsi="Times New Roman" w:cs="Times New Roman"/>
          <w:color w:val="auto"/>
          <w:sz w:val="28"/>
          <w:szCs w:val="28"/>
        </w:rPr>
      </w:pPr>
    </w:p>
    <w:p w:rsidR="008E794D" w:rsidRPr="00FA25E7" w:rsidRDefault="00FF2B33" w:rsidP="008E794D">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For the purposes of this Chapter, the following abbre</w:t>
      </w:r>
      <w:r w:rsidR="008E794D" w:rsidRPr="00FA25E7">
        <w:rPr>
          <w:rFonts w:ascii="Times New Roman" w:hAnsi="Times New Roman" w:cs="Times New Roman"/>
          <w:color w:val="auto"/>
          <w:sz w:val="28"/>
          <w:szCs w:val="28"/>
        </w:rPr>
        <w:t>viations and definitions apply:</w:t>
      </w:r>
    </w:p>
    <w:p w:rsidR="0079643A" w:rsidRPr="00FA25E7" w:rsidRDefault="0079643A" w:rsidP="008E794D">
      <w:pPr>
        <w:pStyle w:val="Default"/>
        <w:jc w:val="both"/>
        <w:rPr>
          <w:rFonts w:ascii="Times New Roman" w:hAnsi="Times New Roman" w:cs="Times New Roman"/>
          <w:color w:val="auto"/>
          <w:sz w:val="28"/>
          <w:szCs w:val="28"/>
        </w:rPr>
      </w:pPr>
    </w:p>
    <w:p w:rsidR="008E794D" w:rsidRPr="00FA25E7" w:rsidRDefault="008E794D" w:rsidP="008E794D">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a) Abbreviations</w:t>
      </w:r>
    </w:p>
    <w:p w:rsidR="00877D4E" w:rsidRPr="00FA25E7" w:rsidRDefault="00FF2B33" w:rsidP="008E794D">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1) TRA: Telecommunications Regulatory Authority </w:t>
      </w:r>
    </w:p>
    <w:p w:rsidR="00877D4E" w:rsidRPr="00FA25E7" w:rsidRDefault="00FF2B33" w:rsidP="008E794D">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2) UA: Unmanned Aircraft  </w:t>
      </w:r>
    </w:p>
    <w:p w:rsidR="00877D4E" w:rsidRPr="00FA25E7" w:rsidRDefault="00FF2B33" w:rsidP="008E794D">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3) VLOS: Visual Line of Sight </w:t>
      </w:r>
    </w:p>
    <w:p w:rsidR="00877D4E" w:rsidRPr="00FA25E7" w:rsidRDefault="00FF2B33" w:rsidP="008E794D">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4) UOA: UA Operator </w:t>
      </w:r>
      <w:proofErr w:type="spellStart"/>
      <w:r w:rsidRPr="00FA25E7">
        <w:rPr>
          <w:rFonts w:ascii="Times New Roman" w:hAnsi="Times New Roman" w:cs="Times New Roman"/>
          <w:color w:val="auto"/>
          <w:sz w:val="28"/>
          <w:szCs w:val="28"/>
        </w:rPr>
        <w:t>Authorisation</w:t>
      </w:r>
      <w:proofErr w:type="spellEnd"/>
      <w:r w:rsidRPr="00FA25E7">
        <w:rPr>
          <w:rFonts w:ascii="Times New Roman" w:hAnsi="Times New Roman" w:cs="Times New Roman"/>
          <w:color w:val="auto"/>
          <w:sz w:val="28"/>
          <w:szCs w:val="28"/>
        </w:rPr>
        <w:t xml:space="preserve"> </w:t>
      </w:r>
    </w:p>
    <w:p w:rsidR="00877D4E" w:rsidRPr="00FA25E7" w:rsidRDefault="00FF2B33" w:rsidP="008E794D">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5) FIR: Flight Information Region </w:t>
      </w:r>
    </w:p>
    <w:p w:rsidR="00FF2B33" w:rsidRPr="00FA25E7" w:rsidRDefault="00FF2B33" w:rsidP="008E794D">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6) VMC: Visual Meteorological Condition  </w:t>
      </w:r>
    </w:p>
    <w:p w:rsidR="00FF2B33"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w:t>
      </w:r>
    </w:p>
    <w:p w:rsidR="0079643A"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b) Definitions </w:t>
      </w:r>
    </w:p>
    <w:p w:rsidR="0079643A" w:rsidRPr="00FA25E7" w:rsidRDefault="00FF2B33" w:rsidP="003A0D59">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1) </w:t>
      </w:r>
      <w:r w:rsidRPr="00FA25E7">
        <w:rPr>
          <w:rFonts w:ascii="Times New Roman" w:hAnsi="Times New Roman" w:cs="Times New Roman"/>
          <w:b/>
          <w:bCs/>
          <w:color w:val="auto"/>
          <w:sz w:val="28"/>
          <w:szCs w:val="28"/>
        </w:rPr>
        <w:t>Commercial activities</w:t>
      </w:r>
      <w:r w:rsidRPr="00FA25E7">
        <w:rPr>
          <w:rFonts w:ascii="Times New Roman" w:hAnsi="Times New Roman" w:cs="Times New Roman"/>
          <w:color w:val="auto"/>
          <w:sz w:val="28"/>
          <w:szCs w:val="28"/>
        </w:rPr>
        <w:t xml:space="preserve">: an UA operation conducted for remuneration or hire. </w:t>
      </w:r>
    </w:p>
    <w:p w:rsidR="0079643A" w:rsidRPr="00FA25E7" w:rsidRDefault="00FF2B33" w:rsidP="003A0D59">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2) </w:t>
      </w:r>
      <w:r w:rsidRPr="00FA25E7">
        <w:rPr>
          <w:rFonts w:ascii="Times New Roman" w:hAnsi="Times New Roman" w:cs="Times New Roman"/>
          <w:b/>
          <w:bCs/>
          <w:color w:val="auto"/>
          <w:sz w:val="28"/>
          <w:szCs w:val="28"/>
        </w:rPr>
        <w:t>Congested area</w:t>
      </w:r>
      <w:r w:rsidRPr="00FA25E7">
        <w:rPr>
          <w:rFonts w:ascii="Times New Roman" w:hAnsi="Times New Roman" w:cs="Times New Roman"/>
          <w:color w:val="auto"/>
          <w:sz w:val="28"/>
          <w:szCs w:val="28"/>
        </w:rPr>
        <w:t xml:space="preserve">: any area of a city, town or settlement which is substantially used for residential, industrial, commercial or public recreational purposes. </w:t>
      </w:r>
    </w:p>
    <w:p w:rsidR="009C2F99" w:rsidRPr="00FA25E7" w:rsidRDefault="00FF2B33" w:rsidP="003A0D59">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3) </w:t>
      </w:r>
      <w:r w:rsidRPr="00FA25E7">
        <w:rPr>
          <w:rFonts w:ascii="Times New Roman" w:hAnsi="Times New Roman" w:cs="Times New Roman"/>
          <w:b/>
          <w:bCs/>
          <w:color w:val="auto"/>
          <w:sz w:val="28"/>
          <w:szCs w:val="28"/>
        </w:rPr>
        <w:t>Controlled airspace</w:t>
      </w:r>
      <w:r w:rsidRPr="00FA25E7">
        <w:rPr>
          <w:rFonts w:ascii="Times New Roman" w:hAnsi="Times New Roman" w:cs="Times New Roman"/>
          <w:color w:val="auto"/>
          <w:sz w:val="28"/>
          <w:szCs w:val="28"/>
        </w:rPr>
        <w:t xml:space="preserve">: An airspace of defined dimensions within which air traffic control service is provided in accordance with the airspace classification. </w:t>
      </w:r>
    </w:p>
    <w:p w:rsidR="0079643A" w:rsidRPr="00FA25E7" w:rsidRDefault="00FF2B33" w:rsidP="003A0D59">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4) </w:t>
      </w:r>
      <w:r w:rsidRPr="00FA25E7">
        <w:rPr>
          <w:rFonts w:ascii="Times New Roman" w:hAnsi="Times New Roman" w:cs="Times New Roman"/>
          <w:b/>
          <w:bCs/>
          <w:color w:val="auto"/>
          <w:sz w:val="28"/>
          <w:szCs w:val="28"/>
        </w:rPr>
        <w:t>Non-segregated Airspace</w:t>
      </w:r>
      <w:r w:rsidRPr="00FA25E7">
        <w:rPr>
          <w:rFonts w:ascii="Times New Roman" w:hAnsi="Times New Roman" w:cs="Times New Roman"/>
          <w:color w:val="auto"/>
          <w:sz w:val="28"/>
          <w:szCs w:val="28"/>
        </w:rPr>
        <w:t xml:space="preserve">: Any airspace other than segregated airspace. </w:t>
      </w:r>
    </w:p>
    <w:p w:rsidR="0079643A" w:rsidRPr="00FA25E7" w:rsidRDefault="00FF2B33" w:rsidP="003A0D59">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lastRenderedPageBreak/>
        <w:t xml:space="preserve">5) </w:t>
      </w:r>
      <w:r w:rsidRPr="00FA25E7">
        <w:rPr>
          <w:rFonts w:ascii="Times New Roman" w:hAnsi="Times New Roman" w:cs="Times New Roman"/>
          <w:b/>
          <w:bCs/>
          <w:color w:val="auto"/>
          <w:sz w:val="28"/>
          <w:szCs w:val="28"/>
        </w:rPr>
        <w:t>Operational Control</w:t>
      </w:r>
      <w:r w:rsidRPr="00FA25E7">
        <w:rPr>
          <w:rFonts w:ascii="Times New Roman" w:hAnsi="Times New Roman" w:cs="Times New Roman"/>
          <w:color w:val="auto"/>
          <w:sz w:val="28"/>
          <w:szCs w:val="28"/>
        </w:rPr>
        <w:t xml:space="preserve">: The exercise of authority over the initiation, continuation, diversion or termination of a flight in the interest of safety. </w:t>
      </w:r>
    </w:p>
    <w:p w:rsidR="0079643A" w:rsidRPr="00FA25E7" w:rsidRDefault="00FF2B33" w:rsidP="003A0D59">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6) </w:t>
      </w:r>
      <w:r w:rsidRPr="00FA25E7">
        <w:rPr>
          <w:rFonts w:ascii="Times New Roman" w:hAnsi="Times New Roman" w:cs="Times New Roman"/>
          <w:b/>
          <w:bCs/>
          <w:color w:val="auto"/>
          <w:sz w:val="28"/>
          <w:szCs w:val="28"/>
        </w:rPr>
        <w:t>Operator</w:t>
      </w:r>
      <w:r w:rsidRPr="00FA25E7">
        <w:rPr>
          <w:rFonts w:ascii="Times New Roman" w:hAnsi="Times New Roman" w:cs="Times New Roman"/>
          <w:color w:val="auto"/>
          <w:sz w:val="28"/>
          <w:szCs w:val="28"/>
        </w:rPr>
        <w:t xml:space="preserve">: An </w:t>
      </w:r>
      <w:proofErr w:type="spellStart"/>
      <w:r w:rsidRPr="00FA25E7">
        <w:rPr>
          <w:rFonts w:ascii="Times New Roman" w:hAnsi="Times New Roman" w:cs="Times New Roman"/>
          <w:color w:val="auto"/>
          <w:sz w:val="28"/>
          <w:szCs w:val="28"/>
        </w:rPr>
        <w:t>organisation</w:t>
      </w:r>
      <w:proofErr w:type="spellEnd"/>
      <w:r w:rsidRPr="00FA25E7">
        <w:rPr>
          <w:rFonts w:ascii="Times New Roman" w:hAnsi="Times New Roman" w:cs="Times New Roman"/>
          <w:color w:val="auto"/>
          <w:sz w:val="28"/>
          <w:szCs w:val="28"/>
        </w:rPr>
        <w:t xml:space="preserve"> engaged in the operation of a UA, other than for recreation. </w:t>
      </w:r>
    </w:p>
    <w:p w:rsidR="0079643A" w:rsidRPr="00FA25E7" w:rsidRDefault="00FF2B33" w:rsidP="00C95564">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7) </w:t>
      </w:r>
      <w:r w:rsidRPr="00FA25E7">
        <w:rPr>
          <w:rFonts w:ascii="Times New Roman" w:hAnsi="Times New Roman" w:cs="Times New Roman"/>
          <w:b/>
          <w:bCs/>
          <w:color w:val="auto"/>
          <w:sz w:val="28"/>
          <w:szCs w:val="28"/>
        </w:rPr>
        <w:t>Prohibited area</w:t>
      </w:r>
      <w:r w:rsidRPr="00FA25E7">
        <w:rPr>
          <w:rFonts w:ascii="Times New Roman" w:hAnsi="Times New Roman" w:cs="Times New Roman"/>
          <w:color w:val="auto"/>
          <w:sz w:val="28"/>
          <w:szCs w:val="28"/>
        </w:rPr>
        <w:t>: An Airspace of defined dimensions designated by the Competent Authority (</w:t>
      </w:r>
      <w:r w:rsidR="00C95564"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above the territory of </w:t>
      </w:r>
      <w:r w:rsidR="00C95564" w:rsidRPr="00FA25E7">
        <w:rPr>
          <w:rFonts w:ascii="Times New Roman" w:hAnsi="Times New Roman" w:cs="Times New Roman"/>
          <w:color w:val="auto"/>
          <w:sz w:val="28"/>
          <w:szCs w:val="28"/>
        </w:rPr>
        <w:t>Jordan</w:t>
      </w:r>
      <w:r w:rsidRPr="00FA25E7">
        <w:rPr>
          <w:rFonts w:ascii="Times New Roman" w:hAnsi="Times New Roman" w:cs="Times New Roman"/>
          <w:color w:val="auto"/>
          <w:sz w:val="28"/>
          <w:szCs w:val="28"/>
        </w:rPr>
        <w:t>, within which the flight of any aircraft, including U</w:t>
      </w:r>
      <w:r w:rsidR="00C95564" w:rsidRPr="00FA25E7">
        <w:rPr>
          <w:rFonts w:ascii="Times New Roman" w:hAnsi="Times New Roman" w:cs="Times New Roman"/>
          <w:color w:val="auto"/>
          <w:sz w:val="28"/>
          <w:szCs w:val="28"/>
        </w:rPr>
        <w:t xml:space="preserve">A,  </w:t>
      </w:r>
      <w:r w:rsidRPr="00FA25E7">
        <w:rPr>
          <w:rFonts w:ascii="Times New Roman" w:hAnsi="Times New Roman" w:cs="Times New Roman"/>
          <w:color w:val="auto"/>
          <w:sz w:val="28"/>
          <w:szCs w:val="28"/>
        </w:rPr>
        <w:t xml:space="preserve">is prohibited </w:t>
      </w:r>
    </w:p>
    <w:p w:rsidR="0079643A" w:rsidRPr="00FA25E7" w:rsidRDefault="00FF2B33" w:rsidP="0005420F">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8) </w:t>
      </w:r>
      <w:r w:rsidRPr="00FA25E7">
        <w:rPr>
          <w:rFonts w:ascii="Times New Roman" w:hAnsi="Times New Roman" w:cs="Times New Roman"/>
          <w:b/>
          <w:bCs/>
          <w:color w:val="auto"/>
          <w:sz w:val="28"/>
          <w:szCs w:val="28"/>
        </w:rPr>
        <w:t>Restricted area</w:t>
      </w:r>
      <w:r w:rsidRPr="00FA25E7">
        <w:rPr>
          <w:rFonts w:ascii="Times New Roman" w:hAnsi="Times New Roman" w:cs="Times New Roman"/>
          <w:color w:val="auto"/>
          <w:sz w:val="28"/>
          <w:szCs w:val="28"/>
        </w:rPr>
        <w:t xml:space="preserve">: An airspace of defined dimensions, above the territory of </w:t>
      </w:r>
      <w:r w:rsidR="0005420F" w:rsidRPr="00FA25E7">
        <w:rPr>
          <w:rFonts w:ascii="Times New Roman" w:hAnsi="Times New Roman" w:cs="Times New Roman"/>
          <w:color w:val="auto"/>
          <w:sz w:val="28"/>
          <w:szCs w:val="28"/>
        </w:rPr>
        <w:t>Jordan</w:t>
      </w:r>
      <w:r w:rsidRPr="00FA25E7">
        <w:rPr>
          <w:rFonts w:ascii="Times New Roman" w:hAnsi="Times New Roman" w:cs="Times New Roman"/>
          <w:color w:val="auto"/>
          <w:sz w:val="28"/>
          <w:szCs w:val="28"/>
        </w:rPr>
        <w:t xml:space="preserve">, within which the flight of aircraft is restricted in accordance with certain specified conditions. </w:t>
      </w:r>
    </w:p>
    <w:p w:rsidR="0079643A" w:rsidRPr="00FA25E7" w:rsidRDefault="00FF2B33" w:rsidP="003A0D59">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9) </w:t>
      </w:r>
      <w:r w:rsidRPr="00FA25E7">
        <w:rPr>
          <w:rFonts w:ascii="Times New Roman" w:hAnsi="Times New Roman" w:cs="Times New Roman"/>
          <w:b/>
          <w:bCs/>
          <w:color w:val="auto"/>
          <w:sz w:val="28"/>
          <w:szCs w:val="28"/>
        </w:rPr>
        <w:t>Segregated Airspace</w:t>
      </w:r>
      <w:r w:rsidRPr="00FA25E7">
        <w:rPr>
          <w:rFonts w:ascii="Times New Roman" w:hAnsi="Times New Roman" w:cs="Times New Roman"/>
          <w:color w:val="auto"/>
          <w:sz w:val="28"/>
          <w:szCs w:val="28"/>
        </w:rPr>
        <w:t xml:space="preserve">: Airspace of specified dimensions allocated for exclusive use to specific user(s) </w:t>
      </w:r>
    </w:p>
    <w:p w:rsidR="0079643A" w:rsidRPr="00FA25E7" w:rsidRDefault="00FF2B33" w:rsidP="003A0D59">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10) </w:t>
      </w:r>
      <w:r w:rsidRPr="00FA25E7">
        <w:rPr>
          <w:rFonts w:ascii="Times New Roman" w:hAnsi="Times New Roman" w:cs="Times New Roman"/>
          <w:b/>
          <w:bCs/>
          <w:color w:val="auto"/>
          <w:sz w:val="28"/>
          <w:szCs w:val="28"/>
        </w:rPr>
        <w:t>Sense and avoid</w:t>
      </w:r>
      <w:r w:rsidRPr="00FA25E7">
        <w:rPr>
          <w:rFonts w:ascii="Times New Roman" w:hAnsi="Times New Roman" w:cs="Times New Roman"/>
          <w:color w:val="auto"/>
          <w:sz w:val="28"/>
          <w:szCs w:val="28"/>
        </w:rPr>
        <w:t xml:space="preserve">: The capability to sense or detect conflicting traffic or other hazards and take the appropriate avoiding action </w:t>
      </w:r>
    </w:p>
    <w:p w:rsidR="0079643A" w:rsidRPr="00FA25E7" w:rsidRDefault="00FF2B33" w:rsidP="003A0D59">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11) </w:t>
      </w:r>
      <w:r w:rsidRPr="00FA25E7">
        <w:rPr>
          <w:rFonts w:ascii="Times New Roman" w:hAnsi="Times New Roman" w:cs="Times New Roman"/>
          <w:b/>
          <w:bCs/>
          <w:color w:val="auto"/>
          <w:sz w:val="28"/>
          <w:szCs w:val="28"/>
        </w:rPr>
        <w:t>Unmanned Aircraft (UA)</w:t>
      </w:r>
      <w:r w:rsidRPr="00FA25E7">
        <w:rPr>
          <w:rFonts w:ascii="Times New Roman" w:hAnsi="Times New Roman" w:cs="Times New Roman"/>
          <w:color w:val="auto"/>
          <w:sz w:val="28"/>
          <w:szCs w:val="28"/>
        </w:rPr>
        <w:t xml:space="preserve">: An aircraft operated with no pilot on board. A UA may be remotely piloted or autonomously piloted. Radio Controlled (RC) Aircraft fall also under this definition </w:t>
      </w:r>
    </w:p>
    <w:p w:rsidR="0079643A" w:rsidRPr="00FA25E7" w:rsidRDefault="00FF2B33" w:rsidP="003A0D59">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12) </w:t>
      </w:r>
      <w:r w:rsidRPr="00FA25E7">
        <w:rPr>
          <w:rFonts w:ascii="Times New Roman" w:hAnsi="Times New Roman" w:cs="Times New Roman"/>
          <w:b/>
          <w:bCs/>
          <w:color w:val="auto"/>
          <w:sz w:val="28"/>
          <w:szCs w:val="28"/>
        </w:rPr>
        <w:t>UA Pilot</w:t>
      </w:r>
      <w:r w:rsidRPr="00FA25E7">
        <w:rPr>
          <w:rFonts w:ascii="Times New Roman" w:hAnsi="Times New Roman" w:cs="Times New Roman"/>
          <w:color w:val="auto"/>
          <w:sz w:val="28"/>
          <w:szCs w:val="28"/>
        </w:rPr>
        <w:t xml:space="preserve">: The person who manipulates the flight and engine controls of a UA during flight time. </w:t>
      </w:r>
    </w:p>
    <w:p w:rsidR="0079643A" w:rsidRPr="00FA25E7" w:rsidRDefault="00FF2B33" w:rsidP="003A0D59">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13) </w:t>
      </w:r>
      <w:r w:rsidRPr="00FA25E7">
        <w:rPr>
          <w:rFonts w:ascii="Times New Roman" w:hAnsi="Times New Roman" w:cs="Times New Roman"/>
          <w:b/>
          <w:bCs/>
          <w:color w:val="auto"/>
          <w:sz w:val="28"/>
          <w:szCs w:val="28"/>
        </w:rPr>
        <w:t>Visual Meteorological Conditions (VMC)</w:t>
      </w:r>
      <w:r w:rsidRPr="00FA25E7">
        <w:rPr>
          <w:rFonts w:ascii="Times New Roman" w:hAnsi="Times New Roman" w:cs="Times New Roman"/>
          <w:color w:val="auto"/>
          <w:sz w:val="28"/>
          <w:szCs w:val="28"/>
        </w:rPr>
        <w:t xml:space="preserve">: Meteorological conditions expressed in terms of visibility, distance from cloud, and ceiling, equal to or better than specified minima. </w:t>
      </w:r>
    </w:p>
    <w:p w:rsidR="0079643A" w:rsidRPr="00FA25E7" w:rsidRDefault="00FF2B33" w:rsidP="003A0D59">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14) </w:t>
      </w:r>
      <w:r w:rsidRPr="00FA25E7">
        <w:rPr>
          <w:rFonts w:ascii="Times New Roman" w:hAnsi="Times New Roman" w:cs="Times New Roman"/>
          <w:b/>
          <w:bCs/>
          <w:color w:val="auto"/>
          <w:sz w:val="28"/>
          <w:szCs w:val="28"/>
        </w:rPr>
        <w:t>VLOS operation</w:t>
      </w:r>
      <w:r w:rsidRPr="00FA25E7">
        <w:rPr>
          <w:rFonts w:ascii="Times New Roman" w:hAnsi="Times New Roman" w:cs="Times New Roman"/>
          <w:color w:val="auto"/>
          <w:sz w:val="28"/>
          <w:szCs w:val="28"/>
        </w:rPr>
        <w:t xml:space="preserve">: An operation in which the UA Operating Crew maintains direct visual contact with the UA to manage its flight and meet separation and collision avoidance responsibilities. </w:t>
      </w:r>
    </w:p>
    <w:p w:rsidR="00FF2B33" w:rsidRPr="00FA25E7" w:rsidRDefault="00FF2B33" w:rsidP="003A0D59">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15) </w:t>
      </w:r>
      <w:r w:rsidRPr="00FA25E7">
        <w:rPr>
          <w:rFonts w:ascii="Times New Roman" w:hAnsi="Times New Roman" w:cs="Times New Roman"/>
          <w:b/>
          <w:bCs/>
          <w:color w:val="auto"/>
          <w:sz w:val="28"/>
          <w:szCs w:val="28"/>
        </w:rPr>
        <w:t>Flight Information Region (FIR)</w:t>
      </w:r>
      <w:r w:rsidRPr="00FA25E7">
        <w:rPr>
          <w:rFonts w:ascii="Times New Roman" w:hAnsi="Times New Roman" w:cs="Times New Roman"/>
          <w:color w:val="auto"/>
          <w:sz w:val="28"/>
          <w:szCs w:val="28"/>
        </w:rPr>
        <w:t xml:space="preserve">: An airspace of defined dimensions within which flight information service and alerting service are provided. </w:t>
      </w:r>
    </w:p>
    <w:p w:rsidR="00267271" w:rsidRPr="00FA25E7" w:rsidRDefault="00FF2B33" w:rsidP="00FA25E7">
      <w:pPr>
        <w:pStyle w:val="Heading1"/>
        <w:rPr>
          <w:color w:val="auto"/>
        </w:rPr>
      </w:pPr>
      <w:bookmarkStart w:id="4" w:name="_Toc19705392"/>
      <w:r w:rsidRPr="00FA25E7">
        <w:rPr>
          <w:color w:val="auto"/>
        </w:rPr>
        <w:t>UAS.015 APPLICATION FOR UOA</w:t>
      </w:r>
      <w:bookmarkEnd w:id="4"/>
      <w:r w:rsidRPr="00FA25E7">
        <w:rPr>
          <w:color w:val="auto"/>
        </w:rPr>
        <w:t xml:space="preserve"> </w:t>
      </w:r>
    </w:p>
    <w:p w:rsidR="006359D2" w:rsidRPr="00FA25E7" w:rsidRDefault="006359D2" w:rsidP="0088083A">
      <w:pPr>
        <w:pStyle w:val="Default"/>
        <w:jc w:val="both"/>
        <w:rPr>
          <w:rFonts w:ascii="Times New Roman" w:hAnsi="Times New Roman" w:cs="Times New Roman"/>
          <w:color w:val="auto"/>
          <w:sz w:val="28"/>
          <w:szCs w:val="28"/>
        </w:rPr>
      </w:pPr>
    </w:p>
    <w:p w:rsidR="00267271" w:rsidRPr="00FA25E7" w:rsidRDefault="00FF2B33" w:rsidP="006359D2">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a) The application for a UA Operator </w:t>
      </w:r>
      <w:proofErr w:type="spellStart"/>
      <w:r w:rsidRPr="00FA25E7">
        <w:rPr>
          <w:rFonts w:ascii="Times New Roman" w:hAnsi="Times New Roman" w:cs="Times New Roman"/>
          <w:color w:val="auto"/>
          <w:sz w:val="28"/>
          <w:szCs w:val="28"/>
        </w:rPr>
        <w:t>Authorisaton</w:t>
      </w:r>
      <w:proofErr w:type="spellEnd"/>
      <w:r w:rsidRPr="00FA25E7">
        <w:rPr>
          <w:rFonts w:ascii="Times New Roman" w:hAnsi="Times New Roman" w:cs="Times New Roman"/>
          <w:color w:val="auto"/>
          <w:sz w:val="28"/>
          <w:szCs w:val="28"/>
        </w:rPr>
        <w:t xml:space="preserve"> (UOA) or an amendment to an existing UOA shall be made in a form and manner established by </w:t>
      </w:r>
      <w:r w:rsidR="006359D2"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w:t>
      </w:r>
    </w:p>
    <w:p w:rsidR="008860BB" w:rsidRPr="00FA25E7" w:rsidRDefault="008860BB" w:rsidP="006359D2">
      <w:pPr>
        <w:pStyle w:val="Default"/>
        <w:jc w:val="both"/>
        <w:rPr>
          <w:rFonts w:ascii="Times New Roman" w:hAnsi="Times New Roman" w:cs="Times New Roman"/>
          <w:color w:val="auto"/>
          <w:sz w:val="28"/>
          <w:szCs w:val="28"/>
        </w:rPr>
      </w:pPr>
    </w:p>
    <w:p w:rsidR="00FF2B33" w:rsidRPr="00FA25E7" w:rsidRDefault="00FF2B33" w:rsidP="006359D2">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b) Applicants for an initial UOA shall provide the </w:t>
      </w:r>
      <w:r w:rsidR="006359D2"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with documentation demonstrating how they will comply with this </w:t>
      </w:r>
      <w:r w:rsidR="006359D2" w:rsidRPr="00FA25E7">
        <w:rPr>
          <w:rFonts w:ascii="Times New Roman" w:hAnsi="Times New Roman" w:cs="Times New Roman"/>
          <w:color w:val="auto"/>
          <w:sz w:val="28"/>
          <w:szCs w:val="28"/>
        </w:rPr>
        <w:t>J</w:t>
      </w:r>
      <w:r w:rsidRPr="00FA25E7">
        <w:rPr>
          <w:rFonts w:ascii="Times New Roman" w:hAnsi="Times New Roman" w:cs="Times New Roman"/>
          <w:color w:val="auto"/>
          <w:sz w:val="28"/>
          <w:szCs w:val="28"/>
        </w:rPr>
        <w:t xml:space="preserve">CAR. </w:t>
      </w:r>
    </w:p>
    <w:p w:rsidR="0034252C" w:rsidRPr="00FA25E7" w:rsidRDefault="00FF2B33" w:rsidP="00FA25E7">
      <w:pPr>
        <w:pStyle w:val="Heading1"/>
        <w:rPr>
          <w:color w:val="auto"/>
        </w:rPr>
      </w:pPr>
      <w:bookmarkStart w:id="5" w:name="_Toc19705393"/>
      <w:r w:rsidRPr="00FA25E7">
        <w:rPr>
          <w:color w:val="auto"/>
        </w:rPr>
        <w:t>AMC to UAS.015</w:t>
      </w:r>
      <w:bookmarkEnd w:id="5"/>
      <w:r w:rsidRPr="00FA25E7">
        <w:rPr>
          <w:color w:val="auto"/>
        </w:rPr>
        <w:t xml:space="preserve"> </w:t>
      </w:r>
    </w:p>
    <w:p w:rsidR="00AC059B" w:rsidRPr="00FA25E7" w:rsidRDefault="00AC059B" w:rsidP="0088083A">
      <w:pPr>
        <w:pStyle w:val="Default"/>
        <w:jc w:val="both"/>
        <w:rPr>
          <w:rFonts w:ascii="Times New Roman" w:hAnsi="Times New Roman" w:cs="Times New Roman"/>
          <w:b/>
          <w:bCs/>
          <w:color w:val="auto"/>
          <w:sz w:val="28"/>
          <w:szCs w:val="28"/>
        </w:rPr>
      </w:pPr>
    </w:p>
    <w:p w:rsidR="0034252C"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b/>
          <w:bCs/>
          <w:color w:val="auto"/>
          <w:sz w:val="28"/>
          <w:szCs w:val="28"/>
        </w:rPr>
        <w:t>1. COMMERCIAL AND NON-COMMERCIAL ACTIVITIES</w:t>
      </w:r>
      <w:r w:rsidRPr="00FA25E7">
        <w:rPr>
          <w:rFonts w:ascii="Times New Roman" w:hAnsi="Times New Roman" w:cs="Times New Roman"/>
          <w:color w:val="auto"/>
          <w:sz w:val="28"/>
          <w:szCs w:val="28"/>
        </w:rPr>
        <w:t xml:space="preserve"> </w:t>
      </w:r>
    </w:p>
    <w:p w:rsidR="0034252C" w:rsidRPr="00FA25E7" w:rsidRDefault="0034252C" w:rsidP="0088083A">
      <w:pPr>
        <w:pStyle w:val="Default"/>
        <w:jc w:val="both"/>
        <w:rPr>
          <w:rFonts w:ascii="Times New Roman" w:hAnsi="Times New Roman" w:cs="Times New Roman"/>
          <w:color w:val="auto"/>
          <w:sz w:val="28"/>
          <w:szCs w:val="28"/>
        </w:rPr>
      </w:pPr>
    </w:p>
    <w:p w:rsidR="0034252C"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The required process and documents are as following: </w:t>
      </w:r>
    </w:p>
    <w:p w:rsidR="008860BB" w:rsidRPr="00FA25E7" w:rsidRDefault="008860BB" w:rsidP="0051081C">
      <w:pPr>
        <w:pStyle w:val="Default"/>
        <w:jc w:val="both"/>
        <w:rPr>
          <w:rFonts w:ascii="Times New Roman" w:hAnsi="Times New Roman" w:cs="Times New Roman"/>
          <w:color w:val="auto"/>
          <w:sz w:val="28"/>
          <w:szCs w:val="28"/>
        </w:rPr>
      </w:pPr>
    </w:p>
    <w:p w:rsidR="00E53C93" w:rsidRPr="00FA25E7" w:rsidRDefault="00FF2B33" w:rsidP="0051081C">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lastRenderedPageBreak/>
        <w:t xml:space="preserve">a) Apply for security clearance for the organization through the </w:t>
      </w:r>
      <w:r w:rsidR="0051081C"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website. </w:t>
      </w:r>
      <w:hyperlink r:id="rId10" w:history="1">
        <w:r w:rsidR="00E53C93" w:rsidRPr="00FA25E7">
          <w:rPr>
            <w:rStyle w:val="Hyperlink"/>
            <w:rFonts w:ascii="Times New Roman" w:hAnsi="Times New Roman" w:cs="Times New Roman"/>
            <w:color w:val="auto"/>
            <w:sz w:val="28"/>
            <w:szCs w:val="28"/>
          </w:rPr>
          <w:t>http://www.carc.gov.jo/en/drones</w:t>
        </w:r>
      </w:hyperlink>
    </w:p>
    <w:p w:rsidR="008860BB" w:rsidRPr="00FA25E7" w:rsidRDefault="008860BB" w:rsidP="0051081C">
      <w:pPr>
        <w:pStyle w:val="Default"/>
        <w:jc w:val="both"/>
        <w:rPr>
          <w:rFonts w:ascii="Times New Roman" w:hAnsi="Times New Roman" w:cs="Times New Roman"/>
          <w:color w:val="auto"/>
          <w:sz w:val="28"/>
          <w:szCs w:val="28"/>
        </w:rPr>
      </w:pPr>
    </w:p>
    <w:p w:rsidR="0051081C" w:rsidRPr="00FA25E7" w:rsidRDefault="00FF2B33" w:rsidP="0051081C">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b) Submit Application Letter to </w:t>
      </w:r>
      <w:r w:rsidR="0051081C"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along with the following details: </w:t>
      </w:r>
    </w:p>
    <w:p w:rsidR="00AC059B" w:rsidRPr="00FA25E7" w:rsidRDefault="00FF2B33" w:rsidP="0051081C">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A description of  the proposed operation </w:t>
      </w:r>
    </w:p>
    <w:p w:rsidR="00AC059B" w:rsidRPr="00FA25E7" w:rsidRDefault="00FF2B33" w:rsidP="0051081C">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Management Commitment Statement </w:t>
      </w:r>
    </w:p>
    <w:p w:rsidR="00AC059B" w:rsidRPr="00FA25E7" w:rsidRDefault="00FF2B33" w:rsidP="0051081C">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List of the unmanned aircraft type with serial number, color and mass in KG </w:t>
      </w:r>
    </w:p>
    <w:p w:rsidR="00AC059B" w:rsidRPr="00FA25E7" w:rsidRDefault="00FF2B33" w:rsidP="0051081C">
      <w:pPr>
        <w:pStyle w:val="Default"/>
        <w:ind w:left="720"/>
        <w:jc w:val="both"/>
        <w:rPr>
          <w:rFonts w:ascii="Times New Roman" w:hAnsi="Times New Roman" w:cs="Times New Roman"/>
          <w:color w:val="auto"/>
          <w:sz w:val="28"/>
          <w:szCs w:val="28"/>
        </w:rPr>
      </w:pPr>
      <w:r w:rsidRPr="00FA25E7">
        <w:rPr>
          <w:rFonts w:ascii="Times New Roman" w:hAnsi="Times New Roman" w:cs="Times New Roman"/>
          <w:i/>
          <w:iCs/>
          <w:color w:val="auto"/>
          <w:sz w:val="28"/>
          <w:szCs w:val="28"/>
        </w:rPr>
        <w:t>Note: The Application Letter should be formatted in company letterhead signed by an authorized representative</w:t>
      </w:r>
      <w:r w:rsidRPr="00FA25E7">
        <w:rPr>
          <w:rFonts w:ascii="Times New Roman" w:hAnsi="Times New Roman" w:cs="Times New Roman"/>
          <w:color w:val="auto"/>
          <w:sz w:val="28"/>
          <w:szCs w:val="28"/>
        </w:rPr>
        <w:t xml:space="preserve">. </w:t>
      </w:r>
    </w:p>
    <w:p w:rsidR="00FF2B33" w:rsidRPr="00FA25E7" w:rsidRDefault="00FF2B33" w:rsidP="0088083A">
      <w:pPr>
        <w:pStyle w:val="Default"/>
        <w:jc w:val="both"/>
        <w:rPr>
          <w:rFonts w:ascii="Times New Roman" w:hAnsi="Times New Roman" w:cs="Times New Roman"/>
          <w:color w:val="auto"/>
          <w:sz w:val="28"/>
          <w:szCs w:val="28"/>
        </w:rPr>
      </w:pPr>
    </w:p>
    <w:p w:rsidR="00AC059B"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b/>
          <w:bCs/>
          <w:color w:val="auto"/>
          <w:sz w:val="28"/>
          <w:szCs w:val="28"/>
        </w:rPr>
        <w:t>2. EXPERIMENTATION AND RESEARCH &amp; DEVELOPMEN</w:t>
      </w:r>
      <w:r w:rsidRPr="00FA25E7">
        <w:rPr>
          <w:rFonts w:ascii="Times New Roman" w:hAnsi="Times New Roman" w:cs="Times New Roman"/>
          <w:color w:val="auto"/>
          <w:sz w:val="28"/>
          <w:szCs w:val="28"/>
        </w:rPr>
        <w:t xml:space="preserve">T  </w:t>
      </w:r>
    </w:p>
    <w:p w:rsidR="00AC059B" w:rsidRPr="00FA25E7" w:rsidRDefault="00AC059B" w:rsidP="0088083A">
      <w:pPr>
        <w:pStyle w:val="Default"/>
        <w:jc w:val="both"/>
        <w:rPr>
          <w:rFonts w:ascii="Times New Roman" w:hAnsi="Times New Roman" w:cs="Times New Roman"/>
          <w:color w:val="auto"/>
          <w:sz w:val="28"/>
          <w:szCs w:val="28"/>
        </w:rPr>
      </w:pPr>
    </w:p>
    <w:p w:rsidR="00AC059B"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The required process and documents are as following: </w:t>
      </w:r>
    </w:p>
    <w:p w:rsidR="008860BB" w:rsidRPr="00FA25E7" w:rsidRDefault="008860BB" w:rsidP="00A413C2">
      <w:pPr>
        <w:pStyle w:val="Default"/>
        <w:ind w:left="720"/>
        <w:jc w:val="both"/>
        <w:rPr>
          <w:rFonts w:ascii="Times New Roman" w:hAnsi="Times New Roman" w:cs="Times New Roman"/>
          <w:color w:val="auto"/>
          <w:sz w:val="28"/>
          <w:szCs w:val="28"/>
        </w:rPr>
      </w:pPr>
    </w:p>
    <w:p w:rsidR="00A413C2" w:rsidRPr="00FA25E7" w:rsidRDefault="00FF2B33" w:rsidP="00A413C2">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a) Apply for security clearance for the organization through the </w:t>
      </w:r>
      <w:r w:rsidR="00AC059B"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website. </w:t>
      </w:r>
      <w:hyperlink r:id="rId11" w:history="1">
        <w:r w:rsidR="00A413C2" w:rsidRPr="00FA25E7">
          <w:rPr>
            <w:rStyle w:val="Hyperlink"/>
            <w:rFonts w:ascii="Times New Roman" w:hAnsi="Times New Roman" w:cs="Times New Roman"/>
            <w:color w:val="auto"/>
            <w:sz w:val="28"/>
            <w:szCs w:val="28"/>
          </w:rPr>
          <w:t>http://www.carc.gov.jo/en/drones</w:t>
        </w:r>
      </w:hyperlink>
      <w:r w:rsidRPr="00FA25E7">
        <w:rPr>
          <w:rFonts w:ascii="Times New Roman" w:hAnsi="Times New Roman" w:cs="Times New Roman"/>
          <w:color w:val="auto"/>
          <w:sz w:val="28"/>
          <w:szCs w:val="28"/>
        </w:rPr>
        <w:t xml:space="preserve"> </w:t>
      </w:r>
    </w:p>
    <w:p w:rsidR="008860BB" w:rsidRPr="00FA25E7" w:rsidRDefault="008860BB" w:rsidP="00232EE6">
      <w:pPr>
        <w:pStyle w:val="Default"/>
        <w:ind w:left="720"/>
        <w:jc w:val="both"/>
        <w:rPr>
          <w:rFonts w:ascii="Times New Roman" w:hAnsi="Times New Roman" w:cs="Times New Roman"/>
          <w:color w:val="auto"/>
          <w:sz w:val="28"/>
          <w:szCs w:val="28"/>
        </w:rPr>
      </w:pPr>
    </w:p>
    <w:p w:rsidR="00232EE6" w:rsidRPr="00FA25E7" w:rsidRDefault="00FF2B33" w:rsidP="00232EE6">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b) Application Letter to be submitted to </w:t>
      </w:r>
      <w:r w:rsidR="00232EE6"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along with the following details: </w:t>
      </w:r>
    </w:p>
    <w:p w:rsidR="0004677D" w:rsidRPr="00FA25E7" w:rsidRDefault="00FF2B33" w:rsidP="00232EE6">
      <w:pPr>
        <w:pStyle w:val="Default"/>
        <w:ind w:left="144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A description of  the proposed operation  </w:t>
      </w:r>
    </w:p>
    <w:p w:rsidR="0004677D" w:rsidRPr="00FA25E7" w:rsidRDefault="00FF2B33" w:rsidP="00232EE6">
      <w:pPr>
        <w:pStyle w:val="Default"/>
        <w:ind w:left="144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Management Commitment Statement </w:t>
      </w:r>
    </w:p>
    <w:p w:rsidR="0004677D" w:rsidRPr="00FA25E7" w:rsidRDefault="00FF2B33" w:rsidP="00232EE6">
      <w:pPr>
        <w:pStyle w:val="Default"/>
        <w:ind w:left="144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List of the unmanned aircraft type with serial number, color and mass in KG. </w:t>
      </w:r>
    </w:p>
    <w:p w:rsidR="0004677D" w:rsidRPr="00FA25E7" w:rsidRDefault="00FF2B33" w:rsidP="00232EE6">
      <w:pPr>
        <w:pStyle w:val="Default"/>
        <w:ind w:left="1440"/>
        <w:jc w:val="both"/>
        <w:rPr>
          <w:rFonts w:ascii="Times New Roman" w:hAnsi="Times New Roman" w:cs="Times New Roman"/>
          <w:color w:val="auto"/>
          <w:sz w:val="28"/>
          <w:szCs w:val="28"/>
        </w:rPr>
      </w:pPr>
      <w:r w:rsidRPr="00FA25E7">
        <w:rPr>
          <w:rFonts w:ascii="Times New Roman" w:hAnsi="Times New Roman" w:cs="Times New Roman"/>
          <w:i/>
          <w:iCs/>
          <w:color w:val="auto"/>
          <w:sz w:val="28"/>
          <w:szCs w:val="28"/>
        </w:rPr>
        <w:t>Note: The Application Letter should be formatted in company letterhead signed by an authorized representative</w:t>
      </w:r>
      <w:r w:rsidRPr="00FA25E7">
        <w:rPr>
          <w:rFonts w:ascii="Times New Roman" w:hAnsi="Times New Roman" w:cs="Times New Roman"/>
          <w:color w:val="auto"/>
          <w:sz w:val="28"/>
          <w:szCs w:val="28"/>
        </w:rPr>
        <w:t xml:space="preserve">. </w:t>
      </w:r>
    </w:p>
    <w:p w:rsidR="00FF2B33" w:rsidRPr="00FA25E7" w:rsidRDefault="00FF2B33" w:rsidP="0004510C">
      <w:pPr>
        <w:pStyle w:val="Default"/>
        <w:jc w:val="both"/>
        <w:rPr>
          <w:rFonts w:ascii="Times New Roman" w:hAnsi="Times New Roman" w:cs="Times New Roman"/>
          <w:color w:val="auto"/>
          <w:sz w:val="28"/>
          <w:szCs w:val="28"/>
        </w:rPr>
      </w:pPr>
    </w:p>
    <w:p w:rsidR="00324B62" w:rsidRPr="00FA25E7" w:rsidRDefault="00FF2B33" w:rsidP="0088083A">
      <w:pPr>
        <w:pStyle w:val="Default"/>
        <w:jc w:val="both"/>
        <w:rPr>
          <w:rFonts w:ascii="Times New Roman" w:hAnsi="Times New Roman" w:cs="Times New Roman"/>
          <w:b/>
          <w:bCs/>
          <w:color w:val="auto"/>
          <w:sz w:val="28"/>
          <w:szCs w:val="28"/>
        </w:rPr>
      </w:pPr>
      <w:r w:rsidRPr="00FA25E7">
        <w:rPr>
          <w:rFonts w:ascii="Times New Roman" w:hAnsi="Times New Roman" w:cs="Times New Roman"/>
          <w:b/>
          <w:bCs/>
          <w:color w:val="auto"/>
          <w:sz w:val="28"/>
          <w:szCs w:val="28"/>
        </w:rPr>
        <w:t xml:space="preserve">3. UA EVENT ORGANISER </w:t>
      </w:r>
    </w:p>
    <w:p w:rsidR="00324B62" w:rsidRPr="00FA25E7" w:rsidRDefault="00324B62" w:rsidP="0088083A">
      <w:pPr>
        <w:pStyle w:val="Default"/>
        <w:jc w:val="both"/>
        <w:rPr>
          <w:rFonts w:ascii="Times New Roman" w:hAnsi="Times New Roman" w:cs="Times New Roman"/>
          <w:color w:val="auto"/>
          <w:sz w:val="28"/>
          <w:szCs w:val="28"/>
        </w:rPr>
      </w:pPr>
    </w:p>
    <w:p w:rsidR="00324B62"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The required process and documents are as following: </w:t>
      </w:r>
    </w:p>
    <w:p w:rsidR="008860BB" w:rsidRPr="00FA25E7" w:rsidRDefault="008860BB" w:rsidP="00324B62">
      <w:pPr>
        <w:pStyle w:val="Default"/>
        <w:ind w:left="720"/>
        <w:jc w:val="both"/>
        <w:rPr>
          <w:rFonts w:ascii="Times New Roman" w:hAnsi="Times New Roman" w:cs="Times New Roman"/>
          <w:color w:val="auto"/>
          <w:sz w:val="28"/>
          <w:szCs w:val="28"/>
        </w:rPr>
      </w:pPr>
    </w:p>
    <w:p w:rsidR="00324B62" w:rsidRPr="00FA25E7" w:rsidRDefault="00FF2B33" w:rsidP="00324B62">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a) Apply for security clearance for the organization through the </w:t>
      </w:r>
      <w:r w:rsidR="00324B62" w:rsidRPr="00FA25E7">
        <w:rPr>
          <w:rFonts w:ascii="Times New Roman" w:hAnsi="Times New Roman" w:cs="Times New Roman"/>
          <w:color w:val="auto"/>
          <w:sz w:val="28"/>
          <w:szCs w:val="28"/>
        </w:rPr>
        <w:t>CARC website</w:t>
      </w:r>
      <w:r w:rsidRPr="00FA25E7">
        <w:rPr>
          <w:rFonts w:ascii="Times New Roman" w:hAnsi="Times New Roman" w:cs="Times New Roman"/>
          <w:color w:val="auto"/>
          <w:sz w:val="28"/>
          <w:szCs w:val="28"/>
        </w:rPr>
        <w:t xml:space="preserve"> </w:t>
      </w:r>
      <w:hyperlink r:id="rId12" w:history="1">
        <w:r w:rsidR="00324B62" w:rsidRPr="00FA25E7">
          <w:rPr>
            <w:rStyle w:val="Hyperlink"/>
            <w:rFonts w:ascii="Times New Roman" w:hAnsi="Times New Roman" w:cs="Times New Roman"/>
            <w:color w:val="auto"/>
            <w:sz w:val="28"/>
            <w:szCs w:val="28"/>
          </w:rPr>
          <w:t>http://www.carc.gov.jo/en/drones</w:t>
        </w:r>
      </w:hyperlink>
      <w:r w:rsidR="00324B62" w:rsidRPr="00FA25E7">
        <w:rPr>
          <w:rFonts w:ascii="Times New Roman" w:hAnsi="Times New Roman" w:cs="Times New Roman"/>
          <w:color w:val="auto"/>
          <w:sz w:val="28"/>
          <w:szCs w:val="28"/>
        </w:rPr>
        <w:t xml:space="preserve"> </w:t>
      </w:r>
    </w:p>
    <w:p w:rsidR="008860BB" w:rsidRPr="00FA25E7" w:rsidRDefault="008860BB" w:rsidP="00324B62">
      <w:pPr>
        <w:pStyle w:val="Default"/>
        <w:ind w:left="720"/>
        <w:jc w:val="both"/>
        <w:rPr>
          <w:rFonts w:ascii="Times New Roman" w:hAnsi="Times New Roman" w:cs="Times New Roman"/>
          <w:color w:val="auto"/>
          <w:sz w:val="28"/>
          <w:szCs w:val="28"/>
        </w:rPr>
      </w:pPr>
    </w:p>
    <w:p w:rsidR="00324B62" w:rsidRPr="00FA25E7" w:rsidRDefault="00FF2B33" w:rsidP="00324B62">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b) Application Letter to be submitted to </w:t>
      </w:r>
      <w:r w:rsidR="00324B62"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along with the following details: </w:t>
      </w:r>
    </w:p>
    <w:p w:rsidR="00324B62" w:rsidRPr="00FA25E7" w:rsidRDefault="00FF2B33" w:rsidP="00324B62">
      <w:pPr>
        <w:pStyle w:val="Default"/>
        <w:ind w:left="144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A description of  the proposed operation</w:t>
      </w:r>
      <w:r w:rsidR="007B33DB" w:rsidRPr="00FA25E7">
        <w:rPr>
          <w:rFonts w:ascii="Times New Roman" w:hAnsi="Times New Roman" w:cs="Times New Roman"/>
          <w:color w:val="auto"/>
          <w:sz w:val="28"/>
          <w:szCs w:val="28"/>
        </w:rPr>
        <w:t>.</w:t>
      </w:r>
      <w:r w:rsidRPr="00FA25E7">
        <w:rPr>
          <w:rFonts w:ascii="Times New Roman" w:hAnsi="Times New Roman" w:cs="Times New Roman"/>
          <w:color w:val="auto"/>
          <w:sz w:val="28"/>
          <w:szCs w:val="28"/>
        </w:rPr>
        <w:t xml:space="preserve">  </w:t>
      </w:r>
    </w:p>
    <w:p w:rsidR="00324B62" w:rsidRPr="00FA25E7" w:rsidRDefault="00FF2B33" w:rsidP="00324B62">
      <w:pPr>
        <w:pStyle w:val="Default"/>
        <w:ind w:left="144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Statement of compliance with </w:t>
      </w:r>
      <w:r w:rsidR="00324B62"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requirements</w:t>
      </w:r>
      <w:r w:rsidR="007B33DB" w:rsidRPr="00FA25E7">
        <w:rPr>
          <w:rFonts w:ascii="Times New Roman" w:hAnsi="Times New Roman" w:cs="Times New Roman"/>
          <w:color w:val="auto"/>
          <w:sz w:val="28"/>
          <w:szCs w:val="28"/>
        </w:rPr>
        <w:t>.</w:t>
      </w:r>
      <w:r w:rsidRPr="00FA25E7">
        <w:rPr>
          <w:rFonts w:ascii="Times New Roman" w:hAnsi="Times New Roman" w:cs="Times New Roman"/>
          <w:color w:val="auto"/>
          <w:sz w:val="28"/>
          <w:szCs w:val="28"/>
        </w:rPr>
        <w:t xml:space="preserve"> </w:t>
      </w:r>
    </w:p>
    <w:p w:rsidR="00FF2B33" w:rsidRPr="00FA25E7" w:rsidRDefault="00FF2B33" w:rsidP="007B33DB">
      <w:pPr>
        <w:pStyle w:val="Default"/>
        <w:ind w:left="1440"/>
        <w:jc w:val="both"/>
        <w:rPr>
          <w:rFonts w:ascii="Times New Roman" w:hAnsi="Times New Roman" w:cs="Times New Roman"/>
          <w:color w:val="auto"/>
          <w:sz w:val="28"/>
          <w:szCs w:val="28"/>
        </w:rPr>
      </w:pPr>
      <w:r w:rsidRPr="00FA25E7">
        <w:rPr>
          <w:rFonts w:ascii="Times New Roman" w:hAnsi="Times New Roman" w:cs="Times New Roman"/>
          <w:i/>
          <w:iCs/>
          <w:color w:val="auto"/>
          <w:sz w:val="28"/>
          <w:szCs w:val="28"/>
        </w:rPr>
        <w:t>Note: The Application Letter should be formatted in company letterhead signed by an authorized representative</w:t>
      </w:r>
      <w:r w:rsidRPr="00FA25E7">
        <w:rPr>
          <w:rFonts w:ascii="Times New Roman" w:hAnsi="Times New Roman" w:cs="Times New Roman"/>
          <w:color w:val="auto"/>
          <w:sz w:val="28"/>
          <w:szCs w:val="28"/>
        </w:rPr>
        <w:t xml:space="preserve">. </w:t>
      </w:r>
    </w:p>
    <w:p w:rsidR="00FF2B33"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w:t>
      </w:r>
    </w:p>
    <w:p w:rsidR="00FA25E7" w:rsidRDefault="00FA25E7" w:rsidP="0088083A">
      <w:pPr>
        <w:pStyle w:val="Default"/>
        <w:jc w:val="both"/>
        <w:rPr>
          <w:rFonts w:ascii="Times New Roman" w:hAnsi="Times New Roman" w:cs="Times New Roman"/>
          <w:color w:val="auto"/>
          <w:sz w:val="28"/>
          <w:szCs w:val="28"/>
        </w:rPr>
      </w:pPr>
    </w:p>
    <w:p w:rsidR="00FA25E7" w:rsidRPr="00FA25E7" w:rsidRDefault="00FA25E7" w:rsidP="0088083A">
      <w:pPr>
        <w:pStyle w:val="Default"/>
        <w:jc w:val="both"/>
        <w:rPr>
          <w:rFonts w:ascii="Times New Roman" w:hAnsi="Times New Roman" w:cs="Times New Roman"/>
          <w:color w:val="auto"/>
          <w:sz w:val="28"/>
          <w:szCs w:val="28"/>
        </w:rPr>
      </w:pPr>
    </w:p>
    <w:p w:rsidR="00FF2B33" w:rsidRPr="00FA25E7" w:rsidRDefault="00FF2B33" w:rsidP="0088083A">
      <w:pPr>
        <w:pStyle w:val="Default"/>
        <w:jc w:val="both"/>
        <w:rPr>
          <w:rFonts w:ascii="Times New Roman" w:hAnsi="Times New Roman" w:cs="Times New Roman"/>
          <w:b/>
          <w:bCs/>
          <w:color w:val="auto"/>
          <w:sz w:val="28"/>
          <w:szCs w:val="28"/>
        </w:rPr>
      </w:pPr>
      <w:r w:rsidRPr="00FA25E7">
        <w:rPr>
          <w:rFonts w:ascii="Times New Roman" w:hAnsi="Times New Roman" w:cs="Times New Roman"/>
          <w:b/>
          <w:bCs/>
          <w:color w:val="auto"/>
          <w:sz w:val="28"/>
          <w:szCs w:val="28"/>
        </w:rPr>
        <w:lastRenderedPageBreak/>
        <w:t xml:space="preserve">4. DEMONSTRATION FLIGHT </w:t>
      </w:r>
    </w:p>
    <w:p w:rsidR="00FF2B33"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w:t>
      </w:r>
    </w:p>
    <w:p w:rsidR="00FF2B33"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The required process and documents are as following: </w:t>
      </w:r>
    </w:p>
    <w:p w:rsidR="00FF2B33"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w:t>
      </w:r>
    </w:p>
    <w:p w:rsidR="00FF2B33" w:rsidRPr="00FA25E7" w:rsidRDefault="00FF2B33" w:rsidP="00AC3A45">
      <w:pPr>
        <w:pStyle w:val="Default"/>
        <w:jc w:val="both"/>
        <w:rPr>
          <w:rFonts w:ascii="Times New Roman" w:hAnsi="Times New Roman" w:cs="Times New Roman"/>
          <w:color w:val="auto"/>
          <w:sz w:val="28"/>
          <w:szCs w:val="28"/>
        </w:rPr>
      </w:pPr>
      <w:r w:rsidRPr="00FA25E7">
        <w:rPr>
          <w:rFonts w:ascii="Times New Roman" w:hAnsi="Times New Roman" w:cs="Times New Roman"/>
          <w:b/>
          <w:bCs/>
          <w:color w:val="auto"/>
          <w:sz w:val="28"/>
          <w:szCs w:val="28"/>
        </w:rPr>
        <w:t xml:space="preserve">4.1 </w:t>
      </w:r>
      <w:r w:rsidR="006449BF" w:rsidRPr="00FA25E7">
        <w:rPr>
          <w:rFonts w:ascii="Times New Roman" w:hAnsi="Times New Roman" w:cs="Times New Roman"/>
          <w:b/>
          <w:bCs/>
          <w:color w:val="auto"/>
          <w:sz w:val="28"/>
          <w:szCs w:val="28"/>
        </w:rPr>
        <w:t>Jordan</w:t>
      </w:r>
      <w:r w:rsidR="00BF0296" w:rsidRPr="00FA25E7">
        <w:rPr>
          <w:rFonts w:ascii="Times New Roman" w:hAnsi="Times New Roman" w:cs="Times New Roman"/>
          <w:b/>
          <w:bCs/>
          <w:color w:val="auto"/>
          <w:sz w:val="28"/>
          <w:szCs w:val="28"/>
        </w:rPr>
        <w:t>ian</w:t>
      </w:r>
      <w:r w:rsidRPr="00FA25E7">
        <w:rPr>
          <w:rFonts w:ascii="Times New Roman" w:hAnsi="Times New Roman" w:cs="Times New Roman"/>
          <w:b/>
          <w:bCs/>
          <w:color w:val="auto"/>
          <w:sz w:val="28"/>
          <w:szCs w:val="28"/>
        </w:rPr>
        <w:t xml:space="preserve"> based </w:t>
      </w:r>
      <w:proofErr w:type="spellStart"/>
      <w:r w:rsidRPr="00FA25E7">
        <w:rPr>
          <w:rFonts w:ascii="Times New Roman" w:hAnsi="Times New Roman" w:cs="Times New Roman"/>
          <w:b/>
          <w:bCs/>
          <w:color w:val="auto"/>
          <w:sz w:val="28"/>
          <w:szCs w:val="28"/>
        </w:rPr>
        <w:t>organisation</w:t>
      </w:r>
      <w:proofErr w:type="spellEnd"/>
      <w:r w:rsidRPr="00FA25E7">
        <w:rPr>
          <w:rFonts w:ascii="Times New Roman" w:hAnsi="Times New Roman" w:cs="Times New Roman"/>
          <w:color w:val="auto"/>
          <w:sz w:val="28"/>
          <w:szCs w:val="28"/>
        </w:rPr>
        <w:t xml:space="preserve"> wishing to perform ad-hoc demonstration flights to demonstrate the unmanned aircraft capabilities (for example to potential buyers). The required process and documents are as following: </w:t>
      </w:r>
    </w:p>
    <w:p w:rsidR="00FF2B33"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w:t>
      </w:r>
    </w:p>
    <w:p w:rsidR="008D5488" w:rsidRPr="00FA25E7" w:rsidRDefault="00FF2B33" w:rsidP="008D5488">
      <w:pPr>
        <w:pStyle w:val="Default"/>
        <w:numPr>
          <w:ilvl w:val="0"/>
          <w:numId w:val="25"/>
        </w:numPr>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Apply for security clearance for the organization through the </w:t>
      </w:r>
      <w:r w:rsidR="006449BF" w:rsidRPr="00FA25E7">
        <w:rPr>
          <w:rFonts w:ascii="Times New Roman" w:hAnsi="Times New Roman" w:cs="Times New Roman"/>
          <w:color w:val="auto"/>
          <w:sz w:val="28"/>
          <w:szCs w:val="28"/>
        </w:rPr>
        <w:t>CARC</w:t>
      </w:r>
      <w:r w:rsidR="00B84537" w:rsidRPr="00FA25E7">
        <w:rPr>
          <w:rFonts w:ascii="Times New Roman" w:hAnsi="Times New Roman" w:cs="Times New Roman"/>
          <w:color w:val="auto"/>
          <w:sz w:val="28"/>
          <w:szCs w:val="28"/>
        </w:rPr>
        <w:t xml:space="preserve"> </w:t>
      </w:r>
      <w:r w:rsidR="008D5488" w:rsidRPr="00FA25E7">
        <w:rPr>
          <w:rFonts w:ascii="Times New Roman" w:hAnsi="Times New Roman" w:cs="Times New Roman"/>
          <w:color w:val="auto"/>
          <w:sz w:val="28"/>
          <w:szCs w:val="28"/>
        </w:rPr>
        <w:t xml:space="preserve">website. </w:t>
      </w:r>
      <w:hyperlink r:id="rId13" w:history="1">
        <w:r w:rsidR="008D5488" w:rsidRPr="00FA25E7">
          <w:rPr>
            <w:rStyle w:val="Hyperlink"/>
            <w:rFonts w:ascii="Times New Roman" w:hAnsi="Times New Roman" w:cs="Times New Roman"/>
            <w:color w:val="auto"/>
            <w:sz w:val="28"/>
            <w:szCs w:val="28"/>
          </w:rPr>
          <w:t>http://www.carc.gov.jo/en/drones</w:t>
        </w:r>
      </w:hyperlink>
      <w:r w:rsidRPr="00FA25E7">
        <w:rPr>
          <w:rFonts w:ascii="Times New Roman" w:hAnsi="Times New Roman" w:cs="Times New Roman"/>
          <w:color w:val="auto"/>
          <w:sz w:val="28"/>
          <w:szCs w:val="28"/>
        </w:rPr>
        <w:t xml:space="preserve"> </w:t>
      </w:r>
    </w:p>
    <w:p w:rsidR="00127F35" w:rsidRPr="00FA25E7" w:rsidRDefault="00FF2B33" w:rsidP="00AC3A45">
      <w:pPr>
        <w:pStyle w:val="Default"/>
        <w:ind w:left="108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b) Application Letter to be submitted </w:t>
      </w:r>
      <w:r w:rsidR="00127F35"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along with the following details: </w:t>
      </w:r>
    </w:p>
    <w:p w:rsidR="00213AE5" w:rsidRPr="00FA25E7" w:rsidRDefault="00B442B3" w:rsidP="00AC3A45">
      <w:pPr>
        <w:pStyle w:val="Default"/>
        <w:ind w:left="144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A description of  </w:t>
      </w:r>
      <w:r w:rsidR="00FF2B33" w:rsidRPr="00FA25E7">
        <w:rPr>
          <w:rFonts w:ascii="Times New Roman" w:hAnsi="Times New Roman" w:cs="Times New Roman"/>
          <w:color w:val="auto"/>
          <w:sz w:val="28"/>
          <w:szCs w:val="28"/>
        </w:rPr>
        <w:t>the proposed operation</w:t>
      </w:r>
      <w:r w:rsidRPr="00FA25E7">
        <w:rPr>
          <w:rFonts w:ascii="Times New Roman" w:hAnsi="Times New Roman" w:cs="Times New Roman"/>
          <w:color w:val="auto"/>
          <w:sz w:val="28"/>
          <w:szCs w:val="28"/>
        </w:rPr>
        <w:t>.</w:t>
      </w:r>
      <w:r w:rsidR="00FF2B33" w:rsidRPr="00FA25E7">
        <w:rPr>
          <w:rFonts w:ascii="Times New Roman" w:hAnsi="Times New Roman" w:cs="Times New Roman"/>
          <w:color w:val="auto"/>
          <w:sz w:val="28"/>
          <w:szCs w:val="28"/>
        </w:rPr>
        <w:t xml:space="preserve">  </w:t>
      </w:r>
    </w:p>
    <w:p w:rsidR="00213AE5" w:rsidRPr="00FA25E7" w:rsidRDefault="00FF2B33" w:rsidP="00AC3A45">
      <w:pPr>
        <w:pStyle w:val="Default"/>
        <w:ind w:left="144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w:t>
      </w:r>
      <w:r w:rsidR="00B442B3" w:rsidRPr="00FA25E7">
        <w:rPr>
          <w:rFonts w:ascii="Times New Roman" w:hAnsi="Times New Roman" w:cs="Times New Roman"/>
          <w:color w:val="auto"/>
          <w:sz w:val="28"/>
          <w:szCs w:val="28"/>
        </w:rPr>
        <w:t>Management Commitment Statement.</w:t>
      </w:r>
    </w:p>
    <w:p w:rsidR="00213AE5" w:rsidRPr="00FA25E7" w:rsidRDefault="00FF2B33" w:rsidP="00AC3A45">
      <w:pPr>
        <w:pStyle w:val="Default"/>
        <w:ind w:left="144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List of the unmanned aircraft type with serial number, color and mass in KG. </w:t>
      </w:r>
    </w:p>
    <w:p w:rsidR="00FF2B33" w:rsidRPr="00FA25E7" w:rsidRDefault="00FF2B33" w:rsidP="00AC3A45">
      <w:pPr>
        <w:pStyle w:val="Default"/>
        <w:ind w:left="1440"/>
        <w:jc w:val="both"/>
        <w:rPr>
          <w:rFonts w:ascii="Times New Roman" w:hAnsi="Times New Roman" w:cs="Times New Roman"/>
          <w:i/>
          <w:iCs/>
          <w:color w:val="auto"/>
          <w:sz w:val="28"/>
          <w:szCs w:val="28"/>
        </w:rPr>
      </w:pPr>
      <w:r w:rsidRPr="00FA25E7">
        <w:rPr>
          <w:rFonts w:ascii="Times New Roman" w:hAnsi="Times New Roman" w:cs="Times New Roman"/>
          <w:i/>
          <w:iCs/>
          <w:color w:val="auto"/>
          <w:sz w:val="28"/>
          <w:szCs w:val="28"/>
        </w:rPr>
        <w:t xml:space="preserve">Note: The Application Letter should be formatted in company letterhead signed by an authorized representative. </w:t>
      </w:r>
    </w:p>
    <w:p w:rsidR="00FF2B33"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w:t>
      </w:r>
    </w:p>
    <w:p w:rsidR="005E4CCD" w:rsidRPr="00FA25E7" w:rsidRDefault="00FF2B33" w:rsidP="001C4C7B">
      <w:pPr>
        <w:pStyle w:val="Default"/>
        <w:jc w:val="both"/>
        <w:rPr>
          <w:rFonts w:ascii="Times New Roman" w:hAnsi="Times New Roman" w:cs="Times New Roman"/>
          <w:color w:val="auto"/>
          <w:sz w:val="28"/>
          <w:szCs w:val="28"/>
        </w:rPr>
      </w:pPr>
      <w:r w:rsidRPr="00FA25E7">
        <w:rPr>
          <w:rFonts w:ascii="Times New Roman" w:hAnsi="Times New Roman" w:cs="Times New Roman"/>
          <w:b/>
          <w:bCs/>
          <w:color w:val="auto"/>
          <w:sz w:val="28"/>
          <w:szCs w:val="28"/>
        </w:rPr>
        <w:t>4.2 Non-</w:t>
      </w:r>
      <w:r w:rsidR="00BF0296" w:rsidRPr="00FA25E7">
        <w:rPr>
          <w:rFonts w:ascii="Times New Roman" w:hAnsi="Times New Roman" w:cs="Times New Roman"/>
          <w:b/>
          <w:bCs/>
          <w:color w:val="auto"/>
          <w:sz w:val="28"/>
          <w:szCs w:val="28"/>
        </w:rPr>
        <w:t xml:space="preserve">Jordanian </w:t>
      </w:r>
      <w:r w:rsidRPr="00FA25E7">
        <w:rPr>
          <w:rFonts w:ascii="Times New Roman" w:hAnsi="Times New Roman" w:cs="Times New Roman"/>
          <w:b/>
          <w:bCs/>
          <w:color w:val="auto"/>
          <w:sz w:val="28"/>
          <w:szCs w:val="28"/>
        </w:rPr>
        <w:t xml:space="preserve">based </w:t>
      </w:r>
      <w:proofErr w:type="spellStart"/>
      <w:r w:rsidRPr="00FA25E7">
        <w:rPr>
          <w:rFonts w:ascii="Times New Roman" w:hAnsi="Times New Roman" w:cs="Times New Roman"/>
          <w:b/>
          <w:bCs/>
          <w:color w:val="auto"/>
          <w:sz w:val="28"/>
          <w:szCs w:val="28"/>
        </w:rPr>
        <w:t>organisations</w:t>
      </w:r>
      <w:proofErr w:type="spellEnd"/>
      <w:r w:rsidRPr="00FA25E7">
        <w:rPr>
          <w:rFonts w:ascii="Times New Roman" w:hAnsi="Times New Roman" w:cs="Times New Roman"/>
          <w:color w:val="auto"/>
          <w:sz w:val="28"/>
          <w:szCs w:val="28"/>
        </w:rPr>
        <w:t xml:space="preserve"> wishing to perform ad-hoc demonstration flights to demonstrate the unmanned aircraft capabilities (for example to potential buyers) should submit their application to </w:t>
      </w:r>
      <w:r w:rsidR="001C4C7B"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which is composed of:  </w:t>
      </w:r>
    </w:p>
    <w:p w:rsidR="008860BB" w:rsidRPr="00FA25E7" w:rsidRDefault="008860BB" w:rsidP="005E4CCD">
      <w:pPr>
        <w:pStyle w:val="Default"/>
        <w:ind w:left="720"/>
        <w:jc w:val="both"/>
        <w:rPr>
          <w:rFonts w:ascii="Times New Roman" w:hAnsi="Times New Roman" w:cs="Times New Roman"/>
          <w:color w:val="auto"/>
          <w:sz w:val="28"/>
          <w:szCs w:val="28"/>
        </w:rPr>
      </w:pPr>
    </w:p>
    <w:p w:rsidR="00C45BCE" w:rsidRPr="00FA25E7" w:rsidRDefault="00FF2B33" w:rsidP="005E4CCD">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a) an Application Letter along with the following details: </w:t>
      </w:r>
    </w:p>
    <w:p w:rsidR="00C45BCE" w:rsidRPr="00FA25E7" w:rsidRDefault="00760DF2" w:rsidP="00C45BCE">
      <w:pPr>
        <w:pStyle w:val="Default"/>
        <w:ind w:left="144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A description of </w:t>
      </w:r>
      <w:r w:rsidR="00FF2B33" w:rsidRPr="00FA25E7">
        <w:rPr>
          <w:rFonts w:ascii="Times New Roman" w:hAnsi="Times New Roman" w:cs="Times New Roman"/>
          <w:color w:val="auto"/>
          <w:sz w:val="28"/>
          <w:szCs w:val="28"/>
        </w:rPr>
        <w:t>the proposed operation</w:t>
      </w:r>
      <w:r w:rsidRPr="00FA25E7">
        <w:rPr>
          <w:rFonts w:ascii="Times New Roman" w:hAnsi="Times New Roman" w:cs="Times New Roman"/>
          <w:color w:val="auto"/>
          <w:sz w:val="28"/>
          <w:szCs w:val="28"/>
        </w:rPr>
        <w:t>.</w:t>
      </w:r>
      <w:r w:rsidR="00FF2B33" w:rsidRPr="00FA25E7">
        <w:rPr>
          <w:rFonts w:ascii="Times New Roman" w:hAnsi="Times New Roman" w:cs="Times New Roman"/>
          <w:color w:val="auto"/>
          <w:sz w:val="28"/>
          <w:szCs w:val="28"/>
        </w:rPr>
        <w:t xml:space="preserve">  </w:t>
      </w:r>
    </w:p>
    <w:p w:rsidR="00C45BCE" w:rsidRPr="00FA25E7" w:rsidRDefault="00FF2B33" w:rsidP="00760DF2">
      <w:pPr>
        <w:pStyle w:val="Default"/>
        <w:ind w:left="144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Statement of compliance with </w:t>
      </w:r>
      <w:r w:rsidR="00760DF2"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requirements</w:t>
      </w:r>
      <w:r w:rsidR="00760DF2" w:rsidRPr="00FA25E7">
        <w:rPr>
          <w:rFonts w:ascii="Times New Roman" w:hAnsi="Times New Roman" w:cs="Times New Roman"/>
          <w:color w:val="auto"/>
          <w:sz w:val="28"/>
          <w:szCs w:val="28"/>
        </w:rPr>
        <w:t>.</w:t>
      </w:r>
      <w:r w:rsidRPr="00FA25E7">
        <w:rPr>
          <w:rFonts w:ascii="Times New Roman" w:hAnsi="Times New Roman" w:cs="Times New Roman"/>
          <w:color w:val="auto"/>
          <w:sz w:val="28"/>
          <w:szCs w:val="28"/>
        </w:rPr>
        <w:t xml:space="preserve"> </w:t>
      </w:r>
    </w:p>
    <w:p w:rsidR="00C45BCE" w:rsidRPr="00FA25E7" w:rsidRDefault="00FF2B33" w:rsidP="00C45BCE">
      <w:pPr>
        <w:pStyle w:val="Default"/>
        <w:ind w:left="144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List of the unmanned aircraft type with serial number, color and mass in KG. </w:t>
      </w:r>
    </w:p>
    <w:p w:rsidR="00C45BCE" w:rsidRPr="00FA25E7" w:rsidRDefault="00FF2B33" w:rsidP="00C45BCE">
      <w:pPr>
        <w:pStyle w:val="Default"/>
        <w:ind w:left="1440"/>
        <w:jc w:val="both"/>
        <w:rPr>
          <w:rFonts w:ascii="Times New Roman" w:hAnsi="Times New Roman" w:cs="Times New Roman"/>
          <w:color w:val="auto"/>
          <w:sz w:val="28"/>
          <w:szCs w:val="28"/>
        </w:rPr>
      </w:pPr>
      <w:r w:rsidRPr="00FA25E7">
        <w:rPr>
          <w:rFonts w:ascii="Times New Roman" w:hAnsi="Times New Roman" w:cs="Times New Roman"/>
          <w:i/>
          <w:iCs/>
          <w:color w:val="auto"/>
          <w:sz w:val="28"/>
          <w:szCs w:val="28"/>
        </w:rPr>
        <w:t>Note: The Application Letter should be formatted in company letterhead signed by an authorized representative</w:t>
      </w:r>
      <w:r w:rsidRPr="00FA25E7">
        <w:rPr>
          <w:rFonts w:ascii="Times New Roman" w:hAnsi="Times New Roman" w:cs="Times New Roman"/>
          <w:color w:val="auto"/>
          <w:sz w:val="28"/>
          <w:szCs w:val="28"/>
        </w:rPr>
        <w:t xml:space="preserve">. </w:t>
      </w:r>
    </w:p>
    <w:p w:rsidR="008860BB" w:rsidRPr="00FA25E7" w:rsidRDefault="008860BB" w:rsidP="00C45BCE">
      <w:pPr>
        <w:pStyle w:val="Default"/>
        <w:ind w:left="720"/>
        <w:jc w:val="both"/>
        <w:rPr>
          <w:rFonts w:ascii="Times New Roman" w:hAnsi="Times New Roman" w:cs="Times New Roman"/>
          <w:color w:val="auto"/>
          <w:sz w:val="28"/>
          <w:szCs w:val="28"/>
        </w:rPr>
      </w:pPr>
    </w:p>
    <w:p w:rsidR="00FF2B33" w:rsidRPr="00FA25E7" w:rsidRDefault="00FF2B33" w:rsidP="00C45BCE">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b) A copy of trade license of the organization or equivalent. </w:t>
      </w:r>
    </w:p>
    <w:p w:rsidR="008860BB" w:rsidRPr="00FA25E7" w:rsidRDefault="008860BB" w:rsidP="00101C21">
      <w:pPr>
        <w:pStyle w:val="Default"/>
        <w:ind w:left="720"/>
        <w:jc w:val="both"/>
        <w:rPr>
          <w:rFonts w:ascii="Times New Roman" w:hAnsi="Times New Roman" w:cs="Times New Roman"/>
          <w:color w:val="auto"/>
          <w:sz w:val="28"/>
          <w:szCs w:val="28"/>
        </w:rPr>
      </w:pPr>
    </w:p>
    <w:p w:rsidR="00101C21" w:rsidRPr="00FA25E7" w:rsidRDefault="00FF2B33" w:rsidP="00101C21">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c) Invitation from a local potential buyer  </w:t>
      </w:r>
    </w:p>
    <w:p w:rsidR="008860BB" w:rsidRPr="00FA25E7" w:rsidRDefault="008860BB" w:rsidP="00101C21">
      <w:pPr>
        <w:pStyle w:val="Default"/>
        <w:ind w:left="720"/>
        <w:jc w:val="both"/>
        <w:rPr>
          <w:rFonts w:ascii="Times New Roman" w:hAnsi="Times New Roman" w:cs="Times New Roman"/>
          <w:color w:val="auto"/>
          <w:sz w:val="28"/>
          <w:szCs w:val="28"/>
        </w:rPr>
      </w:pPr>
    </w:p>
    <w:p w:rsidR="00101C21" w:rsidRPr="00FA25E7" w:rsidRDefault="00FF2B33" w:rsidP="00101C21">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d) UA registration certificate from the foreign authority if available  </w:t>
      </w:r>
    </w:p>
    <w:p w:rsidR="008860BB" w:rsidRPr="00FA25E7" w:rsidRDefault="008860BB" w:rsidP="00101C21">
      <w:pPr>
        <w:pStyle w:val="Default"/>
        <w:ind w:left="720"/>
        <w:jc w:val="both"/>
        <w:rPr>
          <w:rFonts w:ascii="Times New Roman" w:hAnsi="Times New Roman" w:cs="Times New Roman"/>
          <w:color w:val="auto"/>
          <w:sz w:val="28"/>
          <w:szCs w:val="28"/>
        </w:rPr>
      </w:pPr>
    </w:p>
    <w:p w:rsidR="00FF2B33" w:rsidRPr="00FA25E7" w:rsidRDefault="00FF2B33" w:rsidP="00101C21">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e) Applicant’s passport copy  </w:t>
      </w:r>
    </w:p>
    <w:p w:rsidR="00DA091F" w:rsidRPr="00FA25E7" w:rsidRDefault="00DA091F" w:rsidP="0088083A">
      <w:pPr>
        <w:pStyle w:val="Default"/>
        <w:jc w:val="both"/>
        <w:rPr>
          <w:rFonts w:ascii="Times New Roman" w:hAnsi="Times New Roman" w:cs="Times New Roman"/>
          <w:color w:val="auto"/>
          <w:sz w:val="28"/>
          <w:szCs w:val="28"/>
        </w:rPr>
      </w:pPr>
    </w:p>
    <w:p w:rsidR="00FF2B33" w:rsidRPr="00FA25E7" w:rsidRDefault="00FF2B33" w:rsidP="00FA25E7">
      <w:pPr>
        <w:pStyle w:val="Heading1"/>
        <w:rPr>
          <w:color w:val="auto"/>
        </w:rPr>
      </w:pPr>
      <w:bookmarkStart w:id="6" w:name="_Toc19705394"/>
      <w:r w:rsidRPr="00FA25E7">
        <w:rPr>
          <w:color w:val="auto"/>
        </w:rPr>
        <w:lastRenderedPageBreak/>
        <w:t>GM to UAS.015</w:t>
      </w:r>
      <w:bookmarkEnd w:id="6"/>
      <w:r w:rsidRPr="00FA25E7">
        <w:rPr>
          <w:color w:val="auto"/>
        </w:rPr>
        <w:t xml:space="preserve"> </w:t>
      </w:r>
    </w:p>
    <w:p w:rsidR="00B01621" w:rsidRPr="00FA25E7" w:rsidRDefault="00B01621" w:rsidP="0088083A">
      <w:pPr>
        <w:pStyle w:val="Default"/>
        <w:jc w:val="both"/>
        <w:rPr>
          <w:rFonts w:ascii="Times New Roman" w:hAnsi="Times New Roman" w:cs="Times New Roman"/>
          <w:color w:val="auto"/>
          <w:sz w:val="28"/>
          <w:szCs w:val="28"/>
        </w:rPr>
      </w:pPr>
    </w:p>
    <w:p w:rsidR="00FF2B33" w:rsidRPr="00FA25E7" w:rsidRDefault="0019726F" w:rsidP="0019726F">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CARC</w:t>
      </w:r>
      <w:r w:rsidR="00FF2B33" w:rsidRPr="00FA25E7">
        <w:rPr>
          <w:rFonts w:ascii="Times New Roman" w:hAnsi="Times New Roman" w:cs="Times New Roman"/>
          <w:color w:val="auto"/>
          <w:sz w:val="28"/>
          <w:szCs w:val="28"/>
        </w:rPr>
        <w:t xml:space="preserve"> may </w:t>
      </w:r>
      <w:proofErr w:type="spellStart"/>
      <w:r w:rsidR="00FF2B33" w:rsidRPr="00FA25E7">
        <w:rPr>
          <w:rFonts w:ascii="Times New Roman" w:hAnsi="Times New Roman" w:cs="Times New Roman"/>
          <w:color w:val="auto"/>
          <w:sz w:val="28"/>
          <w:szCs w:val="28"/>
        </w:rPr>
        <w:t>authorise</w:t>
      </w:r>
      <w:proofErr w:type="spellEnd"/>
      <w:r w:rsidR="00FF2B33" w:rsidRPr="00FA25E7">
        <w:rPr>
          <w:rFonts w:ascii="Times New Roman" w:hAnsi="Times New Roman" w:cs="Times New Roman"/>
          <w:color w:val="auto"/>
          <w:sz w:val="28"/>
          <w:szCs w:val="28"/>
        </w:rPr>
        <w:t xml:space="preserve"> the </w:t>
      </w:r>
      <w:r w:rsidRPr="00FA25E7">
        <w:rPr>
          <w:rFonts w:ascii="Times New Roman" w:hAnsi="Times New Roman" w:cs="Times New Roman"/>
          <w:color w:val="auto"/>
          <w:sz w:val="28"/>
          <w:szCs w:val="28"/>
        </w:rPr>
        <w:t>Jordanian</w:t>
      </w:r>
      <w:r w:rsidR="00FF2B33" w:rsidRPr="00FA25E7">
        <w:rPr>
          <w:rFonts w:ascii="Times New Roman" w:hAnsi="Times New Roman" w:cs="Times New Roman"/>
          <w:color w:val="auto"/>
          <w:sz w:val="28"/>
          <w:szCs w:val="28"/>
        </w:rPr>
        <w:t xml:space="preserve"> based </w:t>
      </w:r>
      <w:proofErr w:type="spellStart"/>
      <w:r w:rsidR="00FF2B33" w:rsidRPr="00FA25E7">
        <w:rPr>
          <w:rFonts w:ascii="Times New Roman" w:hAnsi="Times New Roman" w:cs="Times New Roman"/>
          <w:color w:val="auto"/>
          <w:sz w:val="28"/>
          <w:szCs w:val="28"/>
        </w:rPr>
        <w:t>organisation</w:t>
      </w:r>
      <w:proofErr w:type="spellEnd"/>
      <w:r w:rsidR="00FF2B33" w:rsidRPr="00FA25E7">
        <w:rPr>
          <w:rFonts w:ascii="Times New Roman" w:hAnsi="Times New Roman" w:cs="Times New Roman"/>
          <w:color w:val="auto"/>
          <w:sz w:val="28"/>
          <w:szCs w:val="28"/>
        </w:rPr>
        <w:t xml:space="preserve"> to contract a non-</w:t>
      </w:r>
      <w:r w:rsidRPr="00FA25E7">
        <w:rPr>
          <w:rFonts w:ascii="Times New Roman" w:hAnsi="Times New Roman" w:cs="Times New Roman"/>
          <w:color w:val="auto"/>
          <w:sz w:val="28"/>
          <w:szCs w:val="28"/>
        </w:rPr>
        <w:t>Jordanian</w:t>
      </w:r>
      <w:r w:rsidR="00FF2B33" w:rsidRPr="00FA25E7">
        <w:rPr>
          <w:rFonts w:ascii="Times New Roman" w:hAnsi="Times New Roman" w:cs="Times New Roman"/>
          <w:color w:val="auto"/>
          <w:sz w:val="28"/>
          <w:szCs w:val="28"/>
        </w:rPr>
        <w:t xml:space="preserve"> based UA Operator if there is no </w:t>
      </w:r>
      <w:r w:rsidRPr="00FA25E7">
        <w:rPr>
          <w:rFonts w:ascii="Times New Roman" w:hAnsi="Times New Roman" w:cs="Times New Roman"/>
          <w:color w:val="auto"/>
          <w:sz w:val="28"/>
          <w:szCs w:val="28"/>
        </w:rPr>
        <w:t>Jordanian</w:t>
      </w:r>
      <w:r w:rsidR="00FF2B33" w:rsidRPr="00FA25E7">
        <w:rPr>
          <w:rFonts w:ascii="Times New Roman" w:hAnsi="Times New Roman" w:cs="Times New Roman"/>
          <w:color w:val="auto"/>
          <w:sz w:val="28"/>
          <w:szCs w:val="28"/>
        </w:rPr>
        <w:t xml:space="preserve"> UA operator capable of performing the requested mission. In such case, the </w:t>
      </w:r>
      <w:r w:rsidRPr="00FA25E7">
        <w:rPr>
          <w:rFonts w:ascii="Times New Roman" w:hAnsi="Times New Roman" w:cs="Times New Roman"/>
          <w:color w:val="auto"/>
          <w:sz w:val="28"/>
          <w:szCs w:val="28"/>
        </w:rPr>
        <w:t>Jordanian</w:t>
      </w:r>
      <w:r w:rsidR="00FF2B33" w:rsidRPr="00FA25E7">
        <w:rPr>
          <w:rFonts w:ascii="Times New Roman" w:hAnsi="Times New Roman" w:cs="Times New Roman"/>
          <w:color w:val="auto"/>
          <w:sz w:val="28"/>
          <w:szCs w:val="28"/>
        </w:rPr>
        <w:t xml:space="preserve"> based </w:t>
      </w:r>
      <w:proofErr w:type="spellStart"/>
      <w:r w:rsidR="00FF2B33" w:rsidRPr="00FA25E7">
        <w:rPr>
          <w:rFonts w:ascii="Times New Roman" w:hAnsi="Times New Roman" w:cs="Times New Roman"/>
          <w:color w:val="auto"/>
          <w:sz w:val="28"/>
          <w:szCs w:val="28"/>
        </w:rPr>
        <w:t>organisation</w:t>
      </w:r>
      <w:proofErr w:type="spellEnd"/>
      <w:r w:rsidR="00FF2B33" w:rsidRPr="00FA25E7">
        <w:rPr>
          <w:rFonts w:ascii="Times New Roman" w:hAnsi="Times New Roman" w:cs="Times New Roman"/>
          <w:color w:val="auto"/>
          <w:sz w:val="28"/>
          <w:szCs w:val="28"/>
        </w:rPr>
        <w:t xml:space="preserve"> should apply for a UOA and it will hold full responsibility over the contracted non-</w:t>
      </w:r>
      <w:r w:rsidRPr="00FA25E7">
        <w:rPr>
          <w:rFonts w:ascii="Times New Roman" w:hAnsi="Times New Roman" w:cs="Times New Roman"/>
          <w:color w:val="auto"/>
          <w:sz w:val="28"/>
          <w:szCs w:val="28"/>
        </w:rPr>
        <w:t>Jordanian</w:t>
      </w:r>
      <w:r w:rsidR="00FF2B33" w:rsidRPr="00FA25E7">
        <w:rPr>
          <w:rFonts w:ascii="Times New Roman" w:hAnsi="Times New Roman" w:cs="Times New Roman"/>
          <w:color w:val="auto"/>
          <w:sz w:val="28"/>
          <w:szCs w:val="28"/>
        </w:rPr>
        <w:t xml:space="preserve"> UA operator.</w:t>
      </w:r>
    </w:p>
    <w:p w:rsidR="00FF2B33"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w:t>
      </w:r>
    </w:p>
    <w:p w:rsidR="009F1614" w:rsidRPr="00FA25E7" w:rsidRDefault="00FF2B33" w:rsidP="00FA25E7">
      <w:pPr>
        <w:pStyle w:val="Heading1"/>
        <w:rPr>
          <w:color w:val="auto"/>
        </w:rPr>
      </w:pPr>
      <w:bookmarkStart w:id="7" w:name="_Toc19705395"/>
      <w:r w:rsidRPr="00FA25E7">
        <w:rPr>
          <w:color w:val="auto"/>
        </w:rPr>
        <w:t>UAS.020 OPERATORS’ RESPONSIBILITIES</w:t>
      </w:r>
      <w:bookmarkEnd w:id="7"/>
      <w:r w:rsidRPr="00FA25E7">
        <w:rPr>
          <w:color w:val="auto"/>
        </w:rPr>
        <w:t xml:space="preserve"> </w:t>
      </w:r>
    </w:p>
    <w:p w:rsidR="009F1614" w:rsidRPr="00FA25E7" w:rsidRDefault="009F1614" w:rsidP="0088083A">
      <w:pPr>
        <w:pStyle w:val="Default"/>
        <w:jc w:val="both"/>
        <w:rPr>
          <w:rFonts w:ascii="Times New Roman" w:hAnsi="Times New Roman" w:cs="Times New Roman"/>
          <w:color w:val="auto"/>
          <w:sz w:val="28"/>
          <w:szCs w:val="28"/>
        </w:rPr>
      </w:pPr>
    </w:p>
    <w:p w:rsidR="00DA3DFD"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a) The operator shall establish procedures and instructions for the safe operation of UA. </w:t>
      </w:r>
    </w:p>
    <w:p w:rsidR="008860BB" w:rsidRPr="00FA25E7" w:rsidRDefault="008860BB" w:rsidP="005C37D8">
      <w:pPr>
        <w:pStyle w:val="Default"/>
        <w:jc w:val="both"/>
        <w:rPr>
          <w:rFonts w:ascii="Times New Roman" w:hAnsi="Times New Roman" w:cs="Times New Roman"/>
          <w:color w:val="auto"/>
          <w:sz w:val="28"/>
          <w:szCs w:val="28"/>
        </w:rPr>
      </w:pPr>
    </w:p>
    <w:p w:rsidR="00DA3DFD" w:rsidRPr="00FA25E7" w:rsidRDefault="00FF2B33" w:rsidP="005C37D8">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b) Operators shall ensure that every flight is conducted in accordance with the provisions of this </w:t>
      </w:r>
      <w:r w:rsidR="00383227" w:rsidRPr="00FA25E7">
        <w:rPr>
          <w:rFonts w:ascii="Times New Roman" w:hAnsi="Times New Roman" w:cs="Times New Roman"/>
          <w:color w:val="auto"/>
          <w:sz w:val="28"/>
          <w:szCs w:val="28"/>
        </w:rPr>
        <w:t>J</w:t>
      </w:r>
      <w:r w:rsidRPr="00FA25E7">
        <w:rPr>
          <w:rFonts w:ascii="Times New Roman" w:hAnsi="Times New Roman" w:cs="Times New Roman"/>
          <w:color w:val="auto"/>
          <w:sz w:val="28"/>
          <w:szCs w:val="28"/>
        </w:rPr>
        <w:t xml:space="preserve">CAR and applicable laws (including the Civil Aviation Law of </w:t>
      </w:r>
      <w:r w:rsidR="005C37D8" w:rsidRPr="00FA25E7">
        <w:rPr>
          <w:rFonts w:ascii="Times New Roman" w:hAnsi="Times New Roman" w:cs="Times New Roman"/>
          <w:color w:val="auto"/>
          <w:sz w:val="28"/>
          <w:szCs w:val="28"/>
        </w:rPr>
        <w:t>Jordan</w:t>
      </w:r>
      <w:r w:rsidRPr="00FA25E7">
        <w:rPr>
          <w:rFonts w:ascii="Times New Roman" w:hAnsi="Times New Roman" w:cs="Times New Roman"/>
          <w:color w:val="auto"/>
          <w:sz w:val="28"/>
          <w:szCs w:val="28"/>
        </w:rPr>
        <w:t xml:space="preserve">) this includes but not limited to the following requirements: </w:t>
      </w:r>
    </w:p>
    <w:p w:rsidR="00DA3DFD" w:rsidRPr="00FA25E7" w:rsidRDefault="00FF2B33" w:rsidP="00DA3DFD">
      <w:pPr>
        <w:pStyle w:val="Default"/>
        <w:ind w:left="720"/>
        <w:jc w:val="both"/>
        <w:rPr>
          <w:rFonts w:ascii="Times New Roman" w:hAnsi="Times New Roman" w:cs="Times New Roman"/>
          <w:color w:val="auto"/>
          <w:sz w:val="28"/>
          <w:szCs w:val="28"/>
        </w:rPr>
      </w:pPr>
      <w:proofErr w:type="spellStart"/>
      <w:r w:rsidRPr="00FA25E7">
        <w:rPr>
          <w:rFonts w:ascii="Times New Roman" w:hAnsi="Times New Roman" w:cs="Times New Roman"/>
          <w:color w:val="auto"/>
          <w:sz w:val="28"/>
          <w:szCs w:val="28"/>
        </w:rPr>
        <w:t>i</w:t>
      </w:r>
      <w:proofErr w:type="spellEnd"/>
      <w:r w:rsidRPr="00FA25E7">
        <w:rPr>
          <w:rFonts w:ascii="Times New Roman" w:hAnsi="Times New Roman" w:cs="Times New Roman"/>
          <w:color w:val="auto"/>
          <w:sz w:val="28"/>
          <w:szCs w:val="28"/>
        </w:rPr>
        <w:t xml:space="preserve">. Operators shall ensure that all UA are appropriately insured before commencement of any operation. </w:t>
      </w:r>
    </w:p>
    <w:p w:rsidR="00DA3DFD" w:rsidRPr="00FA25E7" w:rsidRDefault="00FF2B33" w:rsidP="00DA3DFD">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ii. Operators shall not operate UA in a manner which may cause safety risks to other individuals/properties or aircraft; </w:t>
      </w:r>
    </w:p>
    <w:p w:rsidR="00DA3DFD" w:rsidRPr="00FA25E7" w:rsidRDefault="00FF2B33" w:rsidP="00DA3DFD">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iii. Operators shall ensure that the UA Pilot gives way to other aircraft at all times and land the UA whenever hearing or sighting another aircraft in the vicinity of the UA operation; </w:t>
      </w:r>
    </w:p>
    <w:p w:rsidR="00DA3DFD" w:rsidRPr="00FA25E7" w:rsidRDefault="00FF2B33" w:rsidP="00DA3DFD">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iv. Operators shall ensure that no flight contravenes intentionally or unintentionally the privacy of others; </w:t>
      </w:r>
    </w:p>
    <w:p w:rsidR="00DA3DFD" w:rsidRPr="00FA25E7" w:rsidRDefault="00FF2B33" w:rsidP="00E474AC">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v. Operators shall determine and maintain a defined Minimum Safety Distance for operation of any UA from persons not directly involved in flying the UA and from fixed or mobile objects. The Minimum Safety Distance shall not be less than 50 meters unless prior </w:t>
      </w:r>
      <w:proofErr w:type="spellStart"/>
      <w:r w:rsidRPr="00FA25E7">
        <w:rPr>
          <w:rFonts w:ascii="Times New Roman" w:hAnsi="Times New Roman" w:cs="Times New Roman"/>
          <w:color w:val="auto"/>
          <w:sz w:val="28"/>
          <w:szCs w:val="28"/>
        </w:rPr>
        <w:t>authorisation</w:t>
      </w:r>
      <w:proofErr w:type="spellEnd"/>
      <w:r w:rsidRPr="00FA25E7">
        <w:rPr>
          <w:rFonts w:ascii="Times New Roman" w:hAnsi="Times New Roman" w:cs="Times New Roman"/>
          <w:color w:val="auto"/>
          <w:sz w:val="28"/>
          <w:szCs w:val="28"/>
        </w:rPr>
        <w:t xml:space="preserve"> has been obtained from </w:t>
      </w:r>
      <w:r w:rsidR="00E474AC"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w:t>
      </w:r>
    </w:p>
    <w:p w:rsidR="00DA3DFD" w:rsidRPr="00FA25E7" w:rsidRDefault="00FF2B33" w:rsidP="00DA3DFD">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vi. No UA shall be used to carry persons; </w:t>
      </w:r>
    </w:p>
    <w:p w:rsidR="004122E4" w:rsidRPr="00FA25E7" w:rsidRDefault="00FF2B33" w:rsidP="00DA3DFD">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vii. Operators shall ensure that no flights is for recreational purposes; and viii. Operators shall ensure that no flights is for commercial activities unless </w:t>
      </w:r>
      <w:proofErr w:type="spellStart"/>
      <w:r w:rsidRPr="00FA25E7">
        <w:rPr>
          <w:rFonts w:ascii="Times New Roman" w:hAnsi="Times New Roman" w:cs="Times New Roman"/>
          <w:color w:val="auto"/>
          <w:sz w:val="28"/>
          <w:szCs w:val="28"/>
        </w:rPr>
        <w:t>authorised</w:t>
      </w:r>
      <w:proofErr w:type="spellEnd"/>
      <w:r w:rsidRPr="00FA25E7">
        <w:rPr>
          <w:rFonts w:ascii="Times New Roman" w:hAnsi="Times New Roman" w:cs="Times New Roman"/>
          <w:color w:val="auto"/>
          <w:sz w:val="28"/>
          <w:szCs w:val="28"/>
        </w:rPr>
        <w:t xml:space="preserve">. </w:t>
      </w:r>
    </w:p>
    <w:p w:rsidR="008860BB" w:rsidRPr="00FA25E7" w:rsidRDefault="008860BB" w:rsidP="004122E4">
      <w:pPr>
        <w:pStyle w:val="Default"/>
        <w:jc w:val="both"/>
        <w:rPr>
          <w:rFonts w:ascii="Times New Roman" w:hAnsi="Times New Roman" w:cs="Times New Roman"/>
          <w:color w:val="auto"/>
          <w:sz w:val="28"/>
          <w:szCs w:val="28"/>
        </w:rPr>
      </w:pPr>
    </w:p>
    <w:p w:rsidR="004122E4" w:rsidRPr="00FA25E7" w:rsidRDefault="00FF2B33" w:rsidP="004122E4">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c) Operators shall obtain the necessary agreement from the owner(s) of a property that the UA will overfly or fly nearby. In the case of a public area or residential area, approval from the local municipality or any relevant local authority shall be obtained. </w:t>
      </w:r>
    </w:p>
    <w:p w:rsidR="008860BB" w:rsidRPr="00FA25E7" w:rsidRDefault="008860BB" w:rsidP="004122E4">
      <w:pPr>
        <w:pStyle w:val="Default"/>
        <w:jc w:val="both"/>
        <w:rPr>
          <w:rFonts w:ascii="Times New Roman" w:hAnsi="Times New Roman" w:cs="Times New Roman"/>
          <w:color w:val="auto"/>
          <w:sz w:val="28"/>
          <w:szCs w:val="28"/>
        </w:rPr>
      </w:pPr>
    </w:p>
    <w:p w:rsidR="004122E4" w:rsidRPr="00FA25E7" w:rsidRDefault="00FF2B33" w:rsidP="004122E4">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d) Operators shall ensure that UA(s) are stored securely, and released for pilots </w:t>
      </w:r>
      <w:r w:rsidRPr="00FA25E7">
        <w:rPr>
          <w:rFonts w:ascii="Times New Roman" w:hAnsi="Times New Roman" w:cs="Times New Roman"/>
          <w:color w:val="auto"/>
          <w:sz w:val="28"/>
          <w:szCs w:val="28"/>
        </w:rPr>
        <w:lastRenderedPageBreak/>
        <w:t xml:space="preserve">use in a controlled and documented manner. </w:t>
      </w:r>
    </w:p>
    <w:p w:rsidR="008860BB" w:rsidRPr="00FA25E7" w:rsidRDefault="008860BB" w:rsidP="004122E4">
      <w:pPr>
        <w:pStyle w:val="Default"/>
        <w:jc w:val="both"/>
        <w:rPr>
          <w:rFonts w:ascii="Times New Roman" w:hAnsi="Times New Roman" w:cs="Times New Roman"/>
          <w:color w:val="auto"/>
          <w:sz w:val="28"/>
          <w:szCs w:val="28"/>
        </w:rPr>
      </w:pPr>
    </w:p>
    <w:p w:rsidR="004122E4" w:rsidRPr="00FA25E7" w:rsidRDefault="00FF2B33" w:rsidP="004122E4">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e) Operators shall establish and maintain a system for exercising operational control over any flight operated under the terms of its UOA ensuring safe initiation, continuation, diversion and termination of flight. </w:t>
      </w:r>
    </w:p>
    <w:p w:rsidR="008860BB" w:rsidRPr="00FA25E7" w:rsidRDefault="008860BB" w:rsidP="00564908">
      <w:pPr>
        <w:pStyle w:val="Default"/>
        <w:jc w:val="both"/>
        <w:rPr>
          <w:rFonts w:ascii="Times New Roman" w:hAnsi="Times New Roman" w:cs="Times New Roman"/>
          <w:color w:val="auto"/>
          <w:sz w:val="28"/>
          <w:szCs w:val="28"/>
        </w:rPr>
      </w:pPr>
    </w:p>
    <w:p w:rsidR="00564908" w:rsidRPr="00FA25E7" w:rsidRDefault="00FF2B33" w:rsidP="00564908">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f) Operators shall be responsible for ensuring that the UA is fit for the intended flight. Operators shall ensure that all instruments and equipment required for a safe operation, are available and serviceable and maintained in accordance with manufacturer and operator’s maintenance instructions. In the case of UA events, this responsibilities may be transferred to the UA pilot; if so then this transfer shall be documented. </w:t>
      </w:r>
    </w:p>
    <w:p w:rsidR="008860BB" w:rsidRPr="00FA25E7" w:rsidRDefault="008860BB" w:rsidP="00564908">
      <w:pPr>
        <w:pStyle w:val="Default"/>
        <w:jc w:val="both"/>
        <w:rPr>
          <w:rFonts w:ascii="Times New Roman" w:hAnsi="Times New Roman" w:cs="Times New Roman"/>
          <w:color w:val="auto"/>
          <w:sz w:val="28"/>
          <w:szCs w:val="28"/>
        </w:rPr>
      </w:pPr>
    </w:p>
    <w:p w:rsidR="00564908" w:rsidRPr="00FA25E7" w:rsidRDefault="00FF2B33" w:rsidP="00564908">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g) Operators shall assess and </w:t>
      </w:r>
      <w:proofErr w:type="spellStart"/>
      <w:r w:rsidRPr="00FA25E7">
        <w:rPr>
          <w:rFonts w:ascii="Times New Roman" w:hAnsi="Times New Roman" w:cs="Times New Roman"/>
          <w:color w:val="auto"/>
          <w:sz w:val="28"/>
          <w:szCs w:val="28"/>
        </w:rPr>
        <w:t>authorise</w:t>
      </w:r>
      <w:proofErr w:type="spellEnd"/>
      <w:r w:rsidRPr="00FA25E7">
        <w:rPr>
          <w:rFonts w:ascii="Times New Roman" w:hAnsi="Times New Roman" w:cs="Times New Roman"/>
          <w:color w:val="auto"/>
          <w:sz w:val="28"/>
          <w:szCs w:val="28"/>
        </w:rPr>
        <w:t xml:space="preserve"> UA Pilots before they can operate under their UOA. The assessment shall determine if UA Pilots: </w:t>
      </w:r>
    </w:p>
    <w:p w:rsidR="00564908" w:rsidRPr="00FA25E7" w:rsidRDefault="00FF2B33" w:rsidP="00564908">
      <w:pPr>
        <w:pStyle w:val="Default"/>
        <w:ind w:left="720"/>
        <w:jc w:val="both"/>
        <w:rPr>
          <w:rFonts w:ascii="Times New Roman" w:hAnsi="Times New Roman" w:cs="Times New Roman"/>
          <w:color w:val="auto"/>
          <w:sz w:val="28"/>
          <w:szCs w:val="28"/>
        </w:rPr>
      </w:pPr>
      <w:proofErr w:type="spellStart"/>
      <w:r w:rsidRPr="00FA25E7">
        <w:rPr>
          <w:rFonts w:ascii="Times New Roman" w:hAnsi="Times New Roman" w:cs="Times New Roman"/>
          <w:color w:val="auto"/>
          <w:sz w:val="28"/>
          <w:szCs w:val="28"/>
        </w:rPr>
        <w:t>i</w:t>
      </w:r>
      <w:proofErr w:type="spellEnd"/>
      <w:r w:rsidRPr="00FA25E7">
        <w:rPr>
          <w:rFonts w:ascii="Times New Roman" w:hAnsi="Times New Roman" w:cs="Times New Roman"/>
          <w:color w:val="auto"/>
          <w:sz w:val="28"/>
          <w:szCs w:val="28"/>
        </w:rPr>
        <w:t xml:space="preserve">. are fit for operating the UA safely; </w:t>
      </w:r>
    </w:p>
    <w:p w:rsidR="00564908" w:rsidRPr="00FA25E7" w:rsidRDefault="00FF2B33" w:rsidP="00564908">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ii. are qualified for the intended operation; </w:t>
      </w:r>
    </w:p>
    <w:p w:rsidR="00564908" w:rsidRPr="00FA25E7" w:rsidRDefault="00FF2B33" w:rsidP="00564908">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iii. can operate with strict adherence to applicable laws, regulations and procedures; </w:t>
      </w:r>
    </w:p>
    <w:p w:rsidR="00314EE3" w:rsidRPr="00FA25E7" w:rsidRDefault="00FF2B33" w:rsidP="007B4BD1">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iv</w:t>
      </w:r>
      <w:r w:rsidR="007B4BD1">
        <w:rPr>
          <w:rFonts w:ascii="Times New Roman" w:hAnsi="Times New Roman" w:cs="Times New Roman"/>
          <w:color w:val="auto"/>
          <w:sz w:val="28"/>
          <w:szCs w:val="28"/>
        </w:rPr>
        <w:t xml:space="preserve">. have minimum required age of </w:t>
      </w:r>
      <w:r w:rsidRPr="00FA25E7">
        <w:rPr>
          <w:rFonts w:ascii="Times New Roman" w:hAnsi="Times New Roman" w:cs="Times New Roman"/>
          <w:color w:val="auto"/>
          <w:sz w:val="28"/>
          <w:szCs w:val="28"/>
        </w:rPr>
        <w:t>21 years-old when engaged in commercial/non-co</w:t>
      </w:r>
      <w:r w:rsidR="007B4BD1">
        <w:rPr>
          <w:rFonts w:ascii="Times New Roman" w:hAnsi="Times New Roman" w:cs="Times New Roman"/>
          <w:color w:val="auto"/>
          <w:sz w:val="28"/>
          <w:szCs w:val="28"/>
        </w:rPr>
        <w:t>mmercial activities or UA event</w:t>
      </w:r>
      <w:r w:rsidRPr="00FA25E7">
        <w:rPr>
          <w:rFonts w:ascii="Times New Roman" w:hAnsi="Times New Roman" w:cs="Times New Roman"/>
          <w:color w:val="auto"/>
          <w:sz w:val="28"/>
          <w:szCs w:val="28"/>
        </w:rPr>
        <w:t xml:space="preserve">. </w:t>
      </w:r>
    </w:p>
    <w:p w:rsidR="008860BB" w:rsidRPr="00FA25E7" w:rsidRDefault="008860BB" w:rsidP="00314EE3">
      <w:pPr>
        <w:pStyle w:val="Default"/>
        <w:jc w:val="both"/>
        <w:rPr>
          <w:rFonts w:ascii="Times New Roman" w:hAnsi="Times New Roman" w:cs="Times New Roman"/>
          <w:color w:val="auto"/>
          <w:sz w:val="28"/>
          <w:szCs w:val="28"/>
        </w:rPr>
      </w:pPr>
    </w:p>
    <w:p w:rsidR="00314EE3" w:rsidRPr="00FA25E7" w:rsidRDefault="00FF2B33" w:rsidP="00314EE3">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h) Operators shall ensure that all personnel assigned to, or directly involved in operations remain free from any conditions which may impair their capacity to perform their duties.  </w:t>
      </w:r>
    </w:p>
    <w:p w:rsidR="008860BB" w:rsidRPr="00FA25E7" w:rsidRDefault="008860BB" w:rsidP="00314EE3">
      <w:pPr>
        <w:pStyle w:val="Default"/>
        <w:jc w:val="both"/>
        <w:rPr>
          <w:rFonts w:ascii="Times New Roman" w:hAnsi="Times New Roman" w:cs="Times New Roman"/>
          <w:color w:val="auto"/>
          <w:sz w:val="28"/>
          <w:szCs w:val="28"/>
        </w:rPr>
      </w:pPr>
    </w:p>
    <w:p w:rsidR="00314EE3" w:rsidRPr="00FA25E7" w:rsidRDefault="00FF2B33" w:rsidP="00314EE3">
      <w:pPr>
        <w:pStyle w:val="Default"/>
        <w:jc w:val="both"/>
        <w:rPr>
          <w:rFonts w:ascii="Times New Roman" w:hAnsi="Times New Roman" w:cs="Times New Roman"/>
          <w:color w:val="auto"/>
          <w:sz w:val="28"/>
          <w:szCs w:val="28"/>
        </w:rPr>
      </w:pPr>
      <w:proofErr w:type="spellStart"/>
      <w:r w:rsidRPr="00FA25E7">
        <w:rPr>
          <w:rFonts w:ascii="Times New Roman" w:hAnsi="Times New Roman" w:cs="Times New Roman"/>
          <w:color w:val="auto"/>
          <w:sz w:val="28"/>
          <w:szCs w:val="28"/>
        </w:rPr>
        <w:t>i</w:t>
      </w:r>
      <w:proofErr w:type="spellEnd"/>
      <w:r w:rsidRPr="00FA25E7">
        <w:rPr>
          <w:rFonts w:ascii="Times New Roman" w:hAnsi="Times New Roman" w:cs="Times New Roman"/>
          <w:color w:val="auto"/>
          <w:sz w:val="28"/>
          <w:szCs w:val="28"/>
        </w:rPr>
        <w:t xml:space="preserve">) Operators shall notify changes concerning accountable person, operator name, address or contact details, type of UA, fleet size or any change that could impact the safety of the operations to </w:t>
      </w:r>
      <w:r w:rsidR="00314EE3"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prior to implementing the change. </w:t>
      </w:r>
    </w:p>
    <w:p w:rsidR="008860BB" w:rsidRPr="00FA25E7" w:rsidRDefault="008860BB" w:rsidP="00314EE3">
      <w:pPr>
        <w:pStyle w:val="Default"/>
        <w:jc w:val="both"/>
        <w:rPr>
          <w:rFonts w:ascii="Times New Roman" w:hAnsi="Times New Roman" w:cs="Times New Roman"/>
          <w:color w:val="auto"/>
          <w:sz w:val="28"/>
          <w:szCs w:val="28"/>
        </w:rPr>
      </w:pPr>
    </w:p>
    <w:p w:rsidR="00BB61A0" w:rsidRPr="00FA25E7" w:rsidRDefault="00FF2B33" w:rsidP="00314EE3">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j) Operators shall ensure that no operation is undertaken unless:</w:t>
      </w:r>
    </w:p>
    <w:p w:rsidR="00BB61A0" w:rsidRPr="00FA25E7" w:rsidRDefault="00FF2B33" w:rsidP="00BB61A0">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w:t>
      </w:r>
      <w:proofErr w:type="spellStart"/>
      <w:r w:rsidRPr="00FA25E7">
        <w:rPr>
          <w:rFonts w:ascii="Times New Roman" w:hAnsi="Times New Roman" w:cs="Times New Roman"/>
          <w:color w:val="auto"/>
          <w:sz w:val="28"/>
          <w:szCs w:val="28"/>
        </w:rPr>
        <w:t>i</w:t>
      </w:r>
      <w:proofErr w:type="spellEnd"/>
      <w:r w:rsidRPr="00FA25E7">
        <w:rPr>
          <w:rFonts w:ascii="Times New Roman" w:hAnsi="Times New Roman" w:cs="Times New Roman"/>
          <w:color w:val="auto"/>
          <w:sz w:val="28"/>
          <w:szCs w:val="28"/>
        </w:rPr>
        <w:t xml:space="preserve">. latest updated information about </w:t>
      </w:r>
      <w:proofErr w:type="spellStart"/>
      <w:r w:rsidRPr="00FA25E7">
        <w:rPr>
          <w:rFonts w:ascii="Times New Roman" w:hAnsi="Times New Roman" w:cs="Times New Roman"/>
          <w:color w:val="auto"/>
          <w:sz w:val="28"/>
          <w:szCs w:val="28"/>
        </w:rPr>
        <w:t>authorised</w:t>
      </w:r>
      <w:proofErr w:type="spellEnd"/>
      <w:r w:rsidRPr="00FA25E7">
        <w:rPr>
          <w:rFonts w:ascii="Times New Roman" w:hAnsi="Times New Roman" w:cs="Times New Roman"/>
          <w:color w:val="auto"/>
          <w:sz w:val="28"/>
          <w:szCs w:val="28"/>
        </w:rPr>
        <w:t xml:space="preserve"> flying airspaces (through </w:t>
      </w:r>
      <w:r w:rsidR="00BB61A0"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is obtained; </w:t>
      </w:r>
    </w:p>
    <w:p w:rsidR="00DC287C" w:rsidRPr="00FA25E7" w:rsidRDefault="00FF2B33" w:rsidP="00BB61A0">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ii. </w:t>
      </w:r>
      <w:proofErr w:type="spellStart"/>
      <w:r w:rsidRPr="00FA25E7">
        <w:rPr>
          <w:rFonts w:ascii="Times New Roman" w:hAnsi="Times New Roman" w:cs="Times New Roman"/>
          <w:color w:val="auto"/>
          <w:sz w:val="28"/>
          <w:szCs w:val="28"/>
        </w:rPr>
        <w:t>authorised</w:t>
      </w:r>
      <w:proofErr w:type="spellEnd"/>
      <w:r w:rsidRPr="00FA25E7">
        <w:rPr>
          <w:rFonts w:ascii="Times New Roman" w:hAnsi="Times New Roman" w:cs="Times New Roman"/>
          <w:color w:val="auto"/>
          <w:sz w:val="28"/>
          <w:szCs w:val="28"/>
        </w:rPr>
        <w:t xml:space="preserve"> flying airspaces are appropriately disseminated to the concerned persons;  </w:t>
      </w:r>
    </w:p>
    <w:p w:rsidR="00DC287C" w:rsidRPr="00FA25E7" w:rsidRDefault="00FF2B33" w:rsidP="00BB61A0">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iii. requirement of UAS.035 and UAS.040 are complied with;  </w:t>
      </w:r>
    </w:p>
    <w:p w:rsidR="00DC287C" w:rsidRPr="00FA25E7" w:rsidRDefault="00FF2B33" w:rsidP="00BB61A0">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iv. public safety including emergency contingencies to cover failure scenarios is assured; </w:t>
      </w:r>
    </w:p>
    <w:p w:rsidR="008860BB" w:rsidRPr="00FA25E7" w:rsidRDefault="008860BB" w:rsidP="00DC287C">
      <w:pPr>
        <w:pStyle w:val="Default"/>
        <w:jc w:val="both"/>
        <w:rPr>
          <w:rFonts w:ascii="Times New Roman" w:hAnsi="Times New Roman" w:cs="Times New Roman"/>
          <w:color w:val="auto"/>
          <w:sz w:val="28"/>
          <w:szCs w:val="28"/>
        </w:rPr>
      </w:pPr>
    </w:p>
    <w:p w:rsidR="00DC287C" w:rsidRPr="00FA25E7" w:rsidRDefault="00FF2B33" w:rsidP="00DC287C">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k) Operators shall retain for at least 24 months any records that could serve: </w:t>
      </w:r>
    </w:p>
    <w:p w:rsidR="00DC287C" w:rsidRPr="00FA25E7" w:rsidRDefault="00FF2B33" w:rsidP="00DC287C">
      <w:pPr>
        <w:pStyle w:val="Default"/>
        <w:ind w:left="720"/>
        <w:jc w:val="both"/>
        <w:rPr>
          <w:rFonts w:ascii="Times New Roman" w:hAnsi="Times New Roman" w:cs="Times New Roman"/>
          <w:color w:val="auto"/>
          <w:sz w:val="28"/>
          <w:szCs w:val="28"/>
        </w:rPr>
      </w:pPr>
      <w:proofErr w:type="spellStart"/>
      <w:r w:rsidRPr="00FA25E7">
        <w:rPr>
          <w:rFonts w:ascii="Times New Roman" w:hAnsi="Times New Roman" w:cs="Times New Roman"/>
          <w:color w:val="auto"/>
          <w:sz w:val="28"/>
          <w:szCs w:val="28"/>
        </w:rPr>
        <w:t>i</w:t>
      </w:r>
      <w:proofErr w:type="spellEnd"/>
      <w:r w:rsidRPr="00FA25E7">
        <w:rPr>
          <w:rFonts w:ascii="Times New Roman" w:hAnsi="Times New Roman" w:cs="Times New Roman"/>
          <w:color w:val="auto"/>
          <w:sz w:val="28"/>
          <w:szCs w:val="28"/>
        </w:rPr>
        <w:t xml:space="preserve">. Operators to demonstrate their compliance with this </w:t>
      </w:r>
      <w:r w:rsidR="00DC287C" w:rsidRPr="00FA25E7">
        <w:rPr>
          <w:rFonts w:ascii="Times New Roman" w:hAnsi="Times New Roman" w:cs="Times New Roman"/>
          <w:color w:val="auto"/>
          <w:sz w:val="28"/>
          <w:szCs w:val="28"/>
        </w:rPr>
        <w:t>J</w:t>
      </w:r>
      <w:r w:rsidRPr="00FA25E7">
        <w:rPr>
          <w:rFonts w:ascii="Times New Roman" w:hAnsi="Times New Roman" w:cs="Times New Roman"/>
          <w:color w:val="auto"/>
          <w:sz w:val="28"/>
          <w:szCs w:val="28"/>
        </w:rPr>
        <w:t xml:space="preserve">CAR and applicable laws; </w:t>
      </w:r>
    </w:p>
    <w:p w:rsidR="00DC287C" w:rsidRPr="00FA25E7" w:rsidRDefault="00FF2B33" w:rsidP="00DC287C">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ii. The </w:t>
      </w:r>
      <w:r w:rsidR="00DC287C"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and Operators in the course of an  investigation; </w:t>
      </w:r>
    </w:p>
    <w:p w:rsidR="004A346F" w:rsidRPr="00FA25E7" w:rsidRDefault="00FF2B33" w:rsidP="00DC287C">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lastRenderedPageBreak/>
        <w:t xml:space="preserve">iii. To establish responsibilities and hence liability between Operators, UA Pilots and other parties. </w:t>
      </w:r>
    </w:p>
    <w:p w:rsidR="008860BB" w:rsidRPr="00FA25E7" w:rsidRDefault="008860BB" w:rsidP="004A346F">
      <w:pPr>
        <w:pStyle w:val="Default"/>
        <w:jc w:val="both"/>
        <w:rPr>
          <w:rFonts w:ascii="Times New Roman" w:hAnsi="Times New Roman" w:cs="Times New Roman"/>
          <w:color w:val="auto"/>
          <w:sz w:val="28"/>
          <w:szCs w:val="28"/>
        </w:rPr>
      </w:pPr>
    </w:p>
    <w:p w:rsidR="00FF2B33" w:rsidRPr="00FA25E7" w:rsidRDefault="00FF2B33" w:rsidP="004A346F">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Records shall be stored in a manner that ensures protection from damage, alteration and theft. </w:t>
      </w:r>
    </w:p>
    <w:p w:rsidR="00C94AD4" w:rsidRPr="00FA25E7" w:rsidRDefault="00FF2B33" w:rsidP="00FA25E7">
      <w:pPr>
        <w:pStyle w:val="Heading1"/>
        <w:rPr>
          <w:color w:val="auto"/>
        </w:rPr>
      </w:pPr>
      <w:bookmarkStart w:id="8" w:name="_Toc19705396"/>
      <w:r w:rsidRPr="00FA25E7">
        <w:rPr>
          <w:color w:val="auto"/>
        </w:rPr>
        <w:t>GM to UAS.020(a)</w:t>
      </w:r>
      <w:bookmarkEnd w:id="8"/>
      <w:r w:rsidRPr="00FA25E7">
        <w:rPr>
          <w:color w:val="auto"/>
        </w:rPr>
        <w:t xml:space="preserve"> </w:t>
      </w:r>
    </w:p>
    <w:p w:rsidR="00C94AD4" w:rsidRPr="00FA25E7" w:rsidRDefault="00C94AD4" w:rsidP="0088083A">
      <w:pPr>
        <w:pStyle w:val="Default"/>
        <w:jc w:val="both"/>
        <w:rPr>
          <w:rFonts w:ascii="Times New Roman" w:hAnsi="Times New Roman" w:cs="Times New Roman"/>
          <w:color w:val="auto"/>
          <w:sz w:val="28"/>
          <w:szCs w:val="28"/>
        </w:rPr>
      </w:pPr>
    </w:p>
    <w:p w:rsidR="00FF2B33"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The procedures should not contravene the requirements stipulated in this </w:t>
      </w:r>
      <w:r w:rsidR="00C94AD4" w:rsidRPr="00FA25E7">
        <w:rPr>
          <w:rFonts w:ascii="Times New Roman" w:hAnsi="Times New Roman" w:cs="Times New Roman"/>
          <w:color w:val="auto"/>
          <w:sz w:val="28"/>
          <w:szCs w:val="28"/>
        </w:rPr>
        <w:t>J</w:t>
      </w:r>
      <w:r w:rsidRPr="00FA25E7">
        <w:rPr>
          <w:rFonts w:ascii="Times New Roman" w:hAnsi="Times New Roman" w:cs="Times New Roman"/>
          <w:color w:val="auto"/>
          <w:sz w:val="28"/>
          <w:szCs w:val="28"/>
        </w:rPr>
        <w:t xml:space="preserve">CAR. The procedures should be easily accessible to concerned staff and should state clear roles and responsibilities of the operator and the UA Pilot.  </w:t>
      </w:r>
    </w:p>
    <w:p w:rsidR="00FF2B33"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w:t>
      </w:r>
    </w:p>
    <w:p w:rsidR="00B0415C" w:rsidRPr="00FA25E7" w:rsidRDefault="00FF2B33" w:rsidP="008860BB">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For Operators engaged in other activities than Commercial/non-commercial Activities, the </w:t>
      </w:r>
      <w:r w:rsidR="005822E3"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may accept that such procedures and instructions are not documented as long as Operators can ensure that the above mentioned principles are met. </w:t>
      </w:r>
    </w:p>
    <w:p w:rsidR="00B0415C" w:rsidRPr="00FA25E7" w:rsidRDefault="00FF2B33" w:rsidP="00FA25E7">
      <w:pPr>
        <w:pStyle w:val="Heading1"/>
        <w:rPr>
          <w:color w:val="auto"/>
        </w:rPr>
      </w:pPr>
      <w:bookmarkStart w:id="9" w:name="_Toc19705397"/>
      <w:r w:rsidRPr="00FA25E7">
        <w:rPr>
          <w:color w:val="auto"/>
        </w:rPr>
        <w:t>GM to UAS.020(k)</w:t>
      </w:r>
      <w:bookmarkEnd w:id="9"/>
      <w:r w:rsidRPr="00FA25E7">
        <w:rPr>
          <w:color w:val="auto"/>
        </w:rPr>
        <w:t xml:space="preserve"> </w:t>
      </w:r>
    </w:p>
    <w:p w:rsidR="00B0415C" w:rsidRPr="00FA25E7" w:rsidRDefault="00B0415C" w:rsidP="0088083A">
      <w:pPr>
        <w:pStyle w:val="Default"/>
        <w:jc w:val="both"/>
        <w:rPr>
          <w:rFonts w:ascii="Times New Roman" w:hAnsi="Times New Roman" w:cs="Times New Roman"/>
          <w:color w:val="auto"/>
          <w:sz w:val="28"/>
          <w:szCs w:val="28"/>
        </w:rPr>
      </w:pPr>
    </w:p>
    <w:p w:rsidR="009034CE"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Records could be but not limited to: </w:t>
      </w:r>
    </w:p>
    <w:p w:rsidR="008860BB" w:rsidRPr="00FA25E7" w:rsidRDefault="008860BB" w:rsidP="009034CE">
      <w:pPr>
        <w:pStyle w:val="Default"/>
        <w:ind w:left="720"/>
        <w:jc w:val="both"/>
        <w:rPr>
          <w:rFonts w:ascii="Times New Roman" w:hAnsi="Times New Roman" w:cs="Times New Roman"/>
          <w:color w:val="auto"/>
          <w:sz w:val="28"/>
          <w:szCs w:val="28"/>
        </w:rPr>
      </w:pPr>
    </w:p>
    <w:p w:rsidR="00FF2B33" w:rsidRPr="00FA25E7" w:rsidRDefault="00FF2B33" w:rsidP="009034CE">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a) Flight missions logs containing: </w:t>
      </w:r>
    </w:p>
    <w:p w:rsidR="009034CE" w:rsidRPr="00FA25E7" w:rsidRDefault="00FF2B33" w:rsidP="009034CE">
      <w:pPr>
        <w:pStyle w:val="Default"/>
        <w:ind w:left="1440"/>
        <w:jc w:val="both"/>
        <w:rPr>
          <w:rFonts w:ascii="Times New Roman" w:hAnsi="Times New Roman" w:cs="Times New Roman"/>
          <w:color w:val="auto"/>
          <w:sz w:val="28"/>
          <w:szCs w:val="28"/>
        </w:rPr>
      </w:pPr>
      <w:proofErr w:type="spellStart"/>
      <w:r w:rsidRPr="00FA25E7">
        <w:rPr>
          <w:rFonts w:ascii="Times New Roman" w:hAnsi="Times New Roman" w:cs="Times New Roman"/>
          <w:color w:val="auto"/>
          <w:sz w:val="28"/>
          <w:szCs w:val="28"/>
        </w:rPr>
        <w:t>i</w:t>
      </w:r>
      <w:proofErr w:type="spellEnd"/>
      <w:r w:rsidRPr="00FA25E7">
        <w:rPr>
          <w:rFonts w:ascii="Times New Roman" w:hAnsi="Times New Roman" w:cs="Times New Roman"/>
          <w:color w:val="auto"/>
          <w:sz w:val="28"/>
          <w:szCs w:val="28"/>
        </w:rPr>
        <w:t xml:space="preserve">. Date of the flight </w:t>
      </w:r>
    </w:p>
    <w:p w:rsidR="009034CE" w:rsidRPr="00FA25E7" w:rsidRDefault="00FF2B33" w:rsidP="009034CE">
      <w:pPr>
        <w:pStyle w:val="Default"/>
        <w:ind w:left="144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ii. Route information/ GPS coordinates </w:t>
      </w:r>
    </w:p>
    <w:p w:rsidR="009034CE" w:rsidRPr="00FA25E7" w:rsidRDefault="00FF2B33" w:rsidP="009034CE">
      <w:pPr>
        <w:pStyle w:val="Default"/>
        <w:ind w:left="144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iii. Time of start and End of  Flight </w:t>
      </w:r>
    </w:p>
    <w:p w:rsidR="009034CE" w:rsidRPr="00FA25E7" w:rsidRDefault="00FF2B33" w:rsidP="009034CE">
      <w:pPr>
        <w:pStyle w:val="Default"/>
        <w:ind w:left="144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iv. Name of Pilot </w:t>
      </w:r>
    </w:p>
    <w:p w:rsidR="009034CE" w:rsidRPr="00FA25E7" w:rsidRDefault="00FF2B33" w:rsidP="009034CE">
      <w:pPr>
        <w:pStyle w:val="Default"/>
        <w:ind w:left="144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v. Observations / incidents/ equipment failure </w:t>
      </w:r>
    </w:p>
    <w:p w:rsidR="009034CE" w:rsidRPr="00FA25E7" w:rsidRDefault="00FF2B33" w:rsidP="009034CE">
      <w:pPr>
        <w:pStyle w:val="Default"/>
        <w:ind w:left="144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vi. </w:t>
      </w:r>
      <w:r w:rsidR="009034CE"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operation Approval, if applicable </w:t>
      </w:r>
    </w:p>
    <w:p w:rsidR="009034CE" w:rsidRPr="00FA25E7" w:rsidRDefault="00FF2B33" w:rsidP="009034CE">
      <w:pPr>
        <w:pStyle w:val="Default"/>
        <w:ind w:left="144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vii. all Experimental Pilot </w:t>
      </w:r>
      <w:proofErr w:type="spellStart"/>
      <w:r w:rsidRPr="00FA25E7">
        <w:rPr>
          <w:rFonts w:ascii="Times New Roman" w:hAnsi="Times New Roman" w:cs="Times New Roman"/>
          <w:color w:val="auto"/>
          <w:sz w:val="28"/>
          <w:szCs w:val="28"/>
        </w:rPr>
        <w:t>Authorisations</w:t>
      </w:r>
      <w:proofErr w:type="spellEnd"/>
      <w:r w:rsidRPr="00FA25E7">
        <w:rPr>
          <w:rFonts w:ascii="Times New Roman" w:hAnsi="Times New Roman" w:cs="Times New Roman"/>
          <w:color w:val="auto"/>
          <w:sz w:val="28"/>
          <w:szCs w:val="28"/>
        </w:rPr>
        <w:t xml:space="preserve"> it has issued to its members </w:t>
      </w:r>
    </w:p>
    <w:p w:rsidR="009034CE" w:rsidRPr="00FA25E7" w:rsidRDefault="00FF2B33" w:rsidP="009034CE">
      <w:pPr>
        <w:pStyle w:val="Default"/>
        <w:ind w:left="144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viii. UA details under its responsibilities with the following characteristics: UA model, UA serial number, UA weight, UA main </w:t>
      </w:r>
      <w:proofErr w:type="spellStart"/>
      <w:r w:rsidRPr="00FA25E7">
        <w:rPr>
          <w:rFonts w:ascii="Times New Roman" w:hAnsi="Times New Roman" w:cs="Times New Roman"/>
          <w:color w:val="auto"/>
          <w:sz w:val="28"/>
          <w:szCs w:val="28"/>
        </w:rPr>
        <w:t>colour</w:t>
      </w:r>
      <w:proofErr w:type="spellEnd"/>
      <w:r w:rsidRPr="00FA25E7">
        <w:rPr>
          <w:rFonts w:ascii="Times New Roman" w:hAnsi="Times New Roman" w:cs="Times New Roman"/>
          <w:color w:val="auto"/>
          <w:sz w:val="28"/>
          <w:szCs w:val="28"/>
        </w:rPr>
        <w:t xml:space="preserve">. </w:t>
      </w:r>
    </w:p>
    <w:p w:rsidR="008860BB" w:rsidRPr="00FA25E7" w:rsidRDefault="008860BB" w:rsidP="009034CE">
      <w:pPr>
        <w:pStyle w:val="Default"/>
        <w:ind w:left="720"/>
        <w:jc w:val="both"/>
        <w:rPr>
          <w:rFonts w:ascii="Times New Roman" w:hAnsi="Times New Roman" w:cs="Times New Roman"/>
          <w:color w:val="auto"/>
          <w:sz w:val="28"/>
          <w:szCs w:val="28"/>
        </w:rPr>
      </w:pPr>
    </w:p>
    <w:p w:rsidR="009034CE" w:rsidRPr="00FA25E7" w:rsidRDefault="00FF2B33" w:rsidP="009034CE">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b) UA Pilots </w:t>
      </w:r>
      <w:proofErr w:type="spellStart"/>
      <w:r w:rsidRPr="00FA25E7">
        <w:rPr>
          <w:rFonts w:ascii="Times New Roman" w:hAnsi="Times New Roman" w:cs="Times New Roman"/>
          <w:color w:val="auto"/>
          <w:sz w:val="28"/>
          <w:szCs w:val="28"/>
        </w:rPr>
        <w:t>authorisation</w:t>
      </w:r>
      <w:proofErr w:type="spellEnd"/>
      <w:r w:rsidRPr="00FA25E7">
        <w:rPr>
          <w:rFonts w:ascii="Times New Roman" w:hAnsi="Times New Roman" w:cs="Times New Roman"/>
          <w:color w:val="auto"/>
          <w:sz w:val="28"/>
          <w:szCs w:val="28"/>
        </w:rPr>
        <w:t xml:space="preserve"> and assessment. </w:t>
      </w:r>
    </w:p>
    <w:p w:rsidR="008860BB" w:rsidRPr="00FA25E7" w:rsidRDefault="008860BB" w:rsidP="009034CE">
      <w:pPr>
        <w:pStyle w:val="Default"/>
        <w:ind w:left="720"/>
        <w:jc w:val="both"/>
        <w:rPr>
          <w:rFonts w:ascii="Times New Roman" w:hAnsi="Times New Roman" w:cs="Times New Roman"/>
          <w:color w:val="auto"/>
          <w:sz w:val="28"/>
          <w:szCs w:val="28"/>
        </w:rPr>
      </w:pPr>
    </w:p>
    <w:p w:rsidR="00FF2B33" w:rsidRPr="00FA25E7" w:rsidRDefault="00FF2B33" w:rsidP="009034CE">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c) Operators engaged in UA Event </w:t>
      </w:r>
      <w:proofErr w:type="spellStart"/>
      <w:r w:rsidRPr="00FA25E7">
        <w:rPr>
          <w:rFonts w:ascii="Times New Roman" w:hAnsi="Times New Roman" w:cs="Times New Roman"/>
          <w:color w:val="auto"/>
          <w:sz w:val="28"/>
          <w:szCs w:val="28"/>
        </w:rPr>
        <w:t>Organiser</w:t>
      </w:r>
      <w:proofErr w:type="spellEnd"/>
      <w:r w:rsidRPr="00FA25E7">
        <w:rPr>
          <w:rFonts w:ascii="Times New Roman" w:hAnsi="Times New Roman" w:cs="Times New Roman"/>
          <w:color w:val="auto"/>
          <w:sz w:val="28"/>
          <w:szCs w:val="28"/>
        </w:rPr>
        <w:t xml:space="preserve"> should in addition to (a) &amp; (b), maintain the record of every event details. The details should at least contain the following: event type, date and location of the event, list of participated drones and pilots. </w:t>
      </w:r>
    </w:p>
    <w:p w:rsidR="00DB3B5B" w:rsidRPr="00FA25E7" w:rsidRDefault="00FF2B33" w:rsidP="00FA25E7">
      <w:pPr>
        <w:pStyle w:val="Heading1"/>
        <w:rPr>
          <w:color w:val="auto"/>
        </w:rPr>
      </w:pPr>
      <w:bookmarkStart w:id="10" w:name="_Toc19705398"/>
      <w:r w:rsidRPr="00FA25E7">
        <w:rPr>
          <w:color w:val="auto"/>
        </w:rPr>
        <w:lastRenderedPageBreak/>
        <w:t>UAS.025 OCCURRENCE REPORTING</w:t>
      </w:r>
      <w:bookmarkEnd w:id="10"/>
      <w:r w:rsidRPr="00FA25E7">
        <w:rPr>
          <w:color w:val="auto"/>
        </w:rPr>
        <w:t xml:space="preserve"> </w:t>
      </w:r>
    </w:p>
    <w:p w:rsidR="00DB3B5B" w:rsidRPr="00FA25E7" w:rsidRDefault="00DB3B5B" w:rsidP="0088083A">
      <w:pPr>
        <w:pStyle w:val="Default"/>
        <w:jc w:val="both"/>
        <w:rPr>
          <w:rFonts w:ascii="Times New Roman" w:hAnsi="Times New Roman" w:cs="Times New Roman"/>
          <w:color w:val="auto"/>
          <w:sz w:val="28"/>
          <w:szCs w:val="28"/>
        </w:rPr>
      </w:pPr>
    </w:p>
    <w:p w:rsidR="00DB3B5B" w:rsidRPr="00FA25E7" w:rsidRDefault="00FF2B33" w:rsidP="00DB3B5B">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a) The operator shall report to the </w:t>
      </w:r>
      <w:r w:rsidR="00DB3B5B"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and to any other </w:t>
      </w:r>
      <w:proofErr w:type="spellStart"/>
      <w:r w:rsidRPr="00FA25E7">
        <w:rPr>
          <w:rFonts w:ascii="Times New Roman" w:hAnsi="Times New Roman" w:cs="Times New Roman"/>
          <w:color w:val="auto"/>
          <w:sz w:val="28"/>
          <w:szCs w:val="28"/>
        </w:rPr>
        <w:t>organisation</w:t>
      </w:r>
      <w:proofErr w:type="spellEnd"/>
      <w:r w:rsidRPr="00FA25E7">
        <w:rPr>
          <w:rFonts w:ascii="Times New Roman" w:hAnsi="Times New Roman" w:cs="Times New Roman"/>
          <w:color w:val="auto"/>
          <w:sz w:val="28"/>
          <w:szCs w:val="28"/>
        </w:rPr>
        <w:t xml:space="preserve"> required by the </w:t>
      </w:r>
      <w:r w:rsidR="00DB3B5B"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to be informed, any accident, serious incident and occurrence as defined in applicable occurrence reporting regulations.  </w:t>
      </w:r>
    </w:p>
    <w:p w:rsidR="008860BB" w:rsidRPr="00FA25E7" w:rsidRDefault="008860BB" w:rsidP="00C60416">
      <w:pPr>
        <w:pStyle w:val="Default"/>
        <w:jc w:val="both"/>
        <w:rPr>
          <w:rFonts w:ascii="Times New Roman" w:hAnsi="Times New Roman" w:cs="Times New Roman"/>
          <w:color w:val="auto"/>
          <w:sz w:val="28"/>
          <w:szCs w:val="28"/>
        </w:rPr>
      </w:pPr>
    </w:p>
    <w:p w:rsidR="00C60416" w:rsidRPr="00FA25E7" w:rsidRDefault="00FF2B33" w:rsidP="00C60416">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b) Without prejudice to paragraph (a) the </w:t>
      </w:r>
      <w:proofErr w:type="spellStart"/>
      <w:r w:rsidRPr="00FA25E7">
        <w:rPr>
          <w:rFonts w:ascii="Times New Roman" w:hAnsi="Times New Roman" w:cs="Times New Roman"/>
          <w:color w:val="auto"/>
          <w:sz w:val="28"/>
          <w:szCs w:val="28"/>
        </w:rPr>
        <w:t>organisation</w:t>
      </w:r>
      <w:proofErr w:type="spellEnd"/>
      <w:r w:rsidRPr="00FA25E7">
        <w:rPr>
          <w:rFonts w:ascii="Times New Roman" w:hAnsi="Times New Roman" w:cs="Times New Roman"/>
          <w:color w:val="auto"/>
          <w:sz w:val="28"/>
          <w:szCs w:val="28"/>
        </w:rPr>
        <w:t xml:space="preserve"> shall report to the </w:t>
      </w:r>
      <w:r w:rsidR="00C60416"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and to the </w:t>
      </w:r>
      <w:proofErr w:type="spellStart"/>
      <w:r w:rsidRPr="00FA25E7">
        <w:rPr>
          <w:rFonts w:ascii="Times New Roman" w:hAnsi="Times New Roman" w:cs="Times New Roman"/>
          <w:color w:val="auto"/>
          <w:sz w:val="28"/>
          <w:szCs w:val="28"/>
        </w:rPr>
        <w:t>organisation</w:t>
      </w:r>
      <w:proofErr w:type="spellEnd"/>
      <w:r w:rsidRPr="00FA25E7">
        <w:rPr>
          <w:rFonts w:ascii="Times New Roman" w:hAnsi="Times New Roman" w:cs="Times New Roman"/>
          <w:color w:val="auto"/>
          <w:sz w:val="28"/>
          <w:szCs w:val="28"/>
        </w:rPr>
        <w:t xml:space="preserve"> responsible for the design of the UA any incident, malfunction, technical defect, exceeding of technical limitations and any occurrence that would highlight inaccurate, incomplete or ambiguous information contained in the manufacturer data or other irregular circumstance that has or may have endangered the safe operation of the aircraft and that has not resulted in an accident or serious incident.  </w:t>
      </w:r>
    </w:p>
    <w:p w:rsidR="008860BB" w:rsidRPr="00FA25E7" w:rsidRDefault="008860BB" w:rsidP="00C60416">
      <w:pPr>
        <w:pStyle w:val="Default"/>
        <w:jc w:val="both"/>
        <w:rPr>
          <w:rFonts w:ascii="Times New Roman" w:hAnsi="Times New Roman" w:cs="Times New Roman"/>
          <w:color w:val="auto"/>
          <w:sz w:val="28"/>
          <w:szCs w:val="28"/>
        </w:rPr>
      </w:pPr>
    </w:p>
    <w:p w:rsidR="00C60416" w:rsidRPr="00FA25E7" w:rsidRDefault="00FF2B33" w:rsidP="00C60416">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c) Without prejudice to applicable accident and incident investigation and safety occurrence reporting regulations, the reports referred in paragraphs (a) and (b) shall be made in a form and manner established by </w:t>
      </w:r>
      <w:r w:rsidR="00C60416"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and contain all pertinent information about the condition known to the </w:t>
      </w:r>
      <w:proofErr w:type="spellStart"/>
      <w:r w:rsidRPr="00FA25E7">
        <w:rPr>
          <w:rFonts w:ascii="Times New Roman" w:hAnsi="Times New Roman" w:cs="Times New Roman"/>
          <w:color w:val="auto"/>
          <w:sz w:val="28"/>
          <w:szCs w:val="28"/>
        </w:rPr>
        <w:t>organisation</w:t>
      </w:r>
      <w:proofErr w:type="spellEnd"/>
      <w:r w:rsidRPr="00FA25E7">
        <w:rPr>
          <w:rFonts w:ascii="Times New Roman" w:hAnsi="Times New Roman" w:cs="Times New Roman"/>
          <w:color w:val="auto"/>
          <w:sz w:val="28"/>
          <w:szCs w:val="28"/>
        </w:rPr>
        <w:t xml:space="preserve">.  </w:t>
      </w:r>
    </w:p>
    <w:p w:rsidR="008860BB" w:rsidRPr="00FA25E7" w:rsidRDefault="008860BB" w:rsidP="00C60416">
      <w:pPr>
        <w:pStyle w:val="Default"/>
        <w:jc w:val="both"/>
        <w:rPr>
          <w:rFonts w:ascii="Times New Roman" w:hAnsi="Times New Roman" w:cs="Times New Roman"/>
          <w:color w:val="auto"/>
          <w:sz w:val="28"/>
          <w:szCs w:val="28"/>
        </w:rPr>
      </w:pPr>
    </w:p>
    <w:p w:rsidR="00C60416" w:rsidRPr="00FA25E7" w:rsidRDefault="00FF2B33" w:rsidP="00C60416">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d) Reports shall be made as soon as practicable, but in any case within 72 hours of the </w:t>
      </w:r>
      <w:proofErr w:type="spellStart"/>
      <w:r w:rsidRPr="00FA25E7">
        <w:rPr>
          <w:rFonts w:ascii="Times New Roman" w:hAnsi="Times New Roman" w:cs="Times New Roman"/>
          <w:color w:val="auto"/>
          <w:sz w:val="28"/>
          <w:szCs w:val="28"/>
        </w:rPr>
        <w:t>organisation</w:t>
      </w:r>
      <w:proofErr w:type="spellEnd"/>
      <w:r w:rsidRPr="00FA25E7">
        <w:rPr>
          <w:rFonts w:ascii="Times New Roman" w:hAnsi="Times New Roman" w:cs="Times New Roman"/>
          <w:color w:val="auto"/>
          <w:sz w:val="28"/>
          <w:szCs w:val="28"/>
        </w:rPr>
        <w:t xml:space="preserve"> identifying the condition to which the report relates, unless exceptional circumstances prevent this.  </w:t>
      </w:r>
    </w:p>
    <w:p w:rsidR="008860BB" w:rsidRPr="00FA25E7" w:rsidRDefault="008860BB" w:rsidP="00C60416">
      <w:pPr>
        <w:pStyle w:val="Default"/>
        <w:jc w:val="both"/>
        <w:rPr>
          <w:rFonts w:ascii="Times New Roman" w:hAnsi="Times New Roman" w:cs="Times New Roman"/>
          <w:color w:val="auto"/>
          <w:sz w:val="28"/>
          <w:szCs w:val="28"/>
        </w:rPr>
      </w:pPr>
    </w:p>
    <w:p w:rsidR="00FF2B33" w:rsidRPr="00FA25E7" w:rsidRDefault="00FF2B33" w:rsidP="00C60416">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e) Where relevant, the </w:t>
      </w:r>
      <w:proofErr w:type="spellStart"/>
      <w:r w:rsidRPr="00FA25E7">
        <w:rPr>
          <w:rFonts w:ascii="Times New Roman" w:hAnsi="Times New Roman" w:cs="Times New Roman"/>
          <w:color w:val="auto"/>
          <w:sz w:val="28"/>
          <w:szCs w:val="28"/>
        </w:rPr>
        <w:t>organisation</w:t>
      </w:r>
      <w:proofErr w:type="spellEnd"/>
      <w:r w:rsidRPr="00FA25E7">
        <w:rPr>
          <w:rFonts w:ascii="Times New Roman" w:hAnsi="Times New Roman" w:cs="Times New Roman"/>
          <w:color w:val="auto"/>
          <w:sz w:val="28"/>
          <w:szCs w:val="28"/>
        </w:rPr>
        <w:t xml:space="preserve"> shall produce a follow-up report to provide details of actions it intends to take to prevent similar occurrences in the future, as soon as these actions have been identified.  </w:t>
      </w:r>
    </w:p>
    <w:p w:rsidR="00FF2B33" w:rsidRPr="00FA25E7" w:rsidRDefault="00FF2B33" w:rsidP="00FA25E7">
      <w:pPr>
        <w:pStyle w:val="Heading1"/>
        <w:rPr>
          <w:color w:val="auto"/>
        </w:rPr>
      </w:pPr>
      <w:bookmarkStart w:id="11" w:name="_Toc19705399"/>
      <w:r w:rsidRPr="00FA25E7">
        <w:rPr>
          <w:color w:val="auto"/>
        </w:rPr>
        <w:t>AMC to UAS.025</w:t>
      </w:r>
      <w:bookmarkEnd w:id="11"/>
      <w:r w:rsidRPr="00FA25E7">
        <w:rPr>
          <w:color w:val="auto"/>
        </w:rPr>
        <w:t xml:space="preserve"> </w:t>
      </w:r>
    </w:p>
    <w:p w:rsidR="00DA197E" w:rsidRPr="00FA25E7" w:rsidRDefault="00DA197E" w:rsidP="0088083A">
      <w:pPr>
        <w:pStyle w:val="Default"/>
        <w:jc w:val="both"/>
        <w:rPr>
          <w:rFonts w:ascii="Times New Roman" w:hAnsi="Times New Roman" w:cs="Times New Roman"/>
          <w:color w:val="auto"/>
          <w:sz w:val="28"/>
          <w:szCs w:val="28"/>
        </w:rPr>
      </w:pPr>
    </w:p>
    <w:p w:rsidR="003F6C4D" w:rsidRPr="00FA25E7" w:rsidRDefault="00FF2B33" w:rsidP="003F6C4D">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The following list while not exhaustive includes types of incidents involving UA Operations, which shall be reported to the </w:t>
      </w:r>
      <w:r w:rsidR="003F6C4D"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w:t>
      </w:r>
    </w:p>
    <w:p w:rsidR="008860BB" w:rsidRPr="00FA25E7" w:rsidRDefault="008860BB" w:rsidP="003F6C4D">
      <w:pPr>
        <w:pStyle w:val="Default"/>
        <w:jc w:val="both"/>
        <w:rPr>
          <w:rFonts w:ascii="Times New Roman" w:hAnsi="Times New Roman" w:cs="Times New Roman"/>
          <w:color w:val="auto"/>
          <w:sz w:val="28"/>
          <w:szCs w:val="28"/>
        </w:rPr>
      </w:pPr>
    </w:p>
    <w:p w:rsidR="003F6C4D" w:rsidRPr="00FA25E7" w:rsidRDefault="00FF2B33" w:rsidP="003F6C4D">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a) Crashes resulting in any injury or fatality to a person, damage to property, damage to UA, interferences in signal or control of UA.  </w:t>
      </w:r>
    </w:p>
    <w:p w:rsidR="008860BB" w:rsidRPr="00FA25E7" w:rsidRDefault="008860BB" w:rsidP="003F6C4D">
      <w:pPr>
        <w:pStyle w:val="Default"/>
        <w:jc w:val="both"/>
        <w:rPr>
          <w:rFonts w:ascii="Times New Roman" w:hAnsi="Times New Roman" w:cs="Times New Roman"/>
          <w:color w:val="auto"/>
          <w:sz w:val="28"/>
          <w:szCs w:val="28"/>
        </w:rPr>
      </w:pPr>
    </w:p>
    <w:p w:rsidR="003F6C4D" w:rsidRPr="00FA25E7" w:rsidRDefault="00FF2B33" w:rsidP="003F6C4D">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b) Experiences a near miss with a manned aircraft or other UA; </w:t>
      </w:r>
    </w:p>
    <w:p w:rsidR="008860BB" w:rsidRPr="00FA25E7" w:rsidRDefault="008860BB" w:rsidP="003F6C4D">
      <w:pPr>
        <w:pStyle w:val="Default"/>
        <w:jc w:val="both"/>
        <w:rPr>
          <w:rFonts w:ascii="Times New Roman" w:hAnsi="Times New Roman" w:cs="Times New Roman"/>
          <w:color w:val="auto"/>
          <w:sz w:val="28"/>
          <w:szCs w:val="28"/>
        </w:rPr>
      </w:pPr>
    </w:p>
    <w:p w:rsidR="003F6C4D" w:rsidRPr="00FA25E7" w:rsidRDefault="00FF2B33" w:rsidP="003F6C4D">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c) Collides with a building or structure; </w:t>
      </w:r>
    </w:p>
    <w:p w:rsidR="008860BB" w:rsidRPr="00FA25E7" w:rsidRDefault="008860BB" w:rsidP="003F6C4D">
      <w:pPr>
        <w:pStyle w:val="Default"/>
        <w:jc w:val="both"/>
        <w:rPr>
          <w:rFonts w:ascii="Times New Roman" w:hAnsi="Times New Roman" w:cs="Times New Roman"/>
          <w:color w:val="auto"/>
          <w:sz w:val="28"/>
          <w:szCs w:val="28"/>
        </w:rPr>
      </w:pPr>
    </w:p>
    <w:p w:rsidR="003F6C4D" w:rsidRPr="00FA25E7" w:rsidRDefault="00FF2B33" w:rsidP="003F6C4D">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d) Operates without appropriate </w:t>
      </w:r>
      <w:r w:rsidR="003F6C4D"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approval; </w:t>
      </w:r>
    </w:p>
    <w:p w:rsidR="008860BB" w:rsidRPr="00FA25E7" w:rsidRDefault="008860BB" w:rsidP="003F6C4D">
      <w:pPr>
        <w:pStyle w:val="Default"/>
        <w:jc w:val="both"/>
        <w:rPr>
          <w:rFonts w:ascii="Times New Roman" w:hAnsi="Times New Roman" w:cs="Times New Roman"/>
          <w:color w:val="auto"/>
          <w:sz w:val="28"/>
          <w:szCs w:val="28"/>
        </w:rPr>
      </w:pPr>
    </w:p>
    <w:p w:rsidR="008860BB" w:rsidRPr="00FA25E7" w:rsidRDefault="00FF2B33" w:rsidP="002C6236">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e) Penetrates controlled airspace without an ATC Clearance; </w:t>
      </w:r>
    </w:p>
    <w:p w:rsidR="00FF2B33" w:rsidRPr="00FA25E7" w:rsidRDefault="00FF2B33" w:rsidP="00D056E4">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lastRenderedPageBreak/>
        <w:t>f) Conducts photography without an appropriate security approv</w:t>
      </w:r>
      <w:r w:rsidR="00D056E4" w:rsidRPr="00FA25E7">
        <w:rPr>
          <w:rFonts w:ascii="Times New Roman" w:hAnsi="Times New Roman" w:cs="Times New Roman"/>
          <w:color w:val="auto"/>
          <w:sz w:val="28"/>
          <w:szCs w:val="28"/>
        </w:rPr>
        <w:t xml:space="preserve">al; </w:t>
      </w:r>
    </w:p>
    <w:p w:rsidR="008860BB" w:rsidRPr="00FA25E7" w:rsidRDefault="008860BB" w:rsidP="0088083A">
      <w:pPr>
        <w:pStyle w:val="Default"/>
        <w:jc w:val="both"/>
        <w:rPr>
          <w:rFonts w:ascii="Times New Roman" w:hAnsi="Times New Roman" w:cs="Times New Roman"/>
          <w:color w:val="auto"/>
          <w:sz w:val="28"/>
          <w:szCs w:val="28"/>
        </w:rPr>
      </w:pPr>
    </w:p>
    <w:p w:rsidR="00D056E4"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g) Operation which results in a public nuisance. </w:t>
      </w:r>
    </w:p>
    <w:p w:rsidR="008860BB" w:rsidRPr="00FA25E7" w:rsidRDefault="008860BB" w:rsidP="00D056E4">
      <w:pPr>
        <w:pStyle w:val="Default"/>
        <w:jc w:val="both"/>
        <w:rPr>
          <w:rFonts w:ascii="Times New Roman" w:hAnsi="Times New Roman" w:cs="Times New Roman"/>
          <w:color w:val="auto"/>
          <w:sz w:val="28"/>
          <w:szCs w:val="28"/>
        </w:rPr>
      </w:pPr>
    </w:p>
    <w:p w:rsidR="00D056E4" w:rsidRPr="00FA25E7" w:rsidRDefault="00FF2B33" w:rsidP="00D056E4">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h) Penetrates No flying Zone without appropriate </w:t>
      </w:r>
      <w:r w:rsidR="00D056E4"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Approval.   </w:t>
      </w:r>
    </w:p>
    <w:p w:rsidR="008860BB" w:rsidRPr="00FA25E7" w:rsidRDefault="008860BB" w:rsidP="00D056E4">
      <w:pPr>
        <w:pStyle w:val="Default"/>
        <w:jc w:val="both"/>
        <w:rPr>
          <w:rFonts w:ascii="Times New Roman" w:hAnsi="Times New Roman" w:cs="Times New Roman"/>
          <w:color w:val="auto"/>
          <w:sz w:val="28"/>
          <w:szCs w:val="28"/>
        </w:rPr>
      </w:pPr>
    </w:p>
    <w:p w:rsidR="00D056E4" w:rsidRPr="00FA25E7" w:rsidRDefault="00FF2B33" w:rsidP="00D056E4">
      <w:pPr>
        <w:pStyle w:val="Default"/>
        <w:jc w:val="both"/>
        <w:rPr>
          <w:rFonts w:ascii="Times New Roman" w:hAnsi="Times New Roman" w:cs="Times New Roman"/>
          <w:color w:val="auto"/>
          <w:sz w:val="28"/>
          <w:szCs w:val="28"/>
        </w:rPr>
      </w:pPr>
      <w:proofErr w:type="spellStart"/>
      <w:r w:rsidRPr="00FA25E7">
        <w:rPr>
          <w:rFonts w:ascii="Times New Roman" w:hAnsi="Times New Roman" w:cs="Times New Roman"/>
          <w:color w:val="auto"/>
          <w:sz w:val="28"/>
          <w:szCs w:val="28"/>
        </w:rPr>
        <w:t>i</w:t>
      </w:r>
      <w:proofErr w:type="spellEnd"/>
      <w:r w:rsidRPr="00FA25E7">
        <w:rPr>
          <w:rFonts w:ascii="Times New Roman" w:hAnsi="Times New Roman" w:cs="Times New Roman"/>
          <w:color w:val="auto"/>
          <w:sz w:val="28"/>
          <w:szCs w:val="28"/>
        </w:rPr>
        <w:t>) Any other applicable occ</w:t>
      </w:r>
      <w:r w:rsidR="00D056E4" w:rsidRPr="00FA25E7">
        <w:rPr>
          <w:rFonts w:ascii="Times New Roman" w:hAnsi="Times New Roman" w:cs="Times New Roman"/>
          <w:color w:val="auto"/>
          <w:sz w:val="28"/>
          <w:szCs w:val="28"/>
        </w:rPr>
        <w:t>urrence.</w:t>
      </w:r>
    </w:p>
    <w:p w:rsidR="00FF2B33" w:rsidRPr="00FA25E7" w:rsidRDefault="00FF2B33" w:rsidP="00D056E4">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w:t>
      </w:r>
    </w:p>
    <w:p w:rsidR="00D056E4" w:rsidRPr="00FA25E7" w:rsidRDefault="00FF2B33" w:rsidP="00FA25E7">
      <w:pPr>
        <w:rPr>
          <w:b/>
          <w:bCs/>
          <w:sz w:val="32"/>
          <w:szCs w:val="32"/>
        </w:rPr>
      </w:pPr>
      <w:r w:rsidRPr="00FA25E7">
        <w:rPr>
          <w:b/>
          <w:bCs/>
          <w:sz w:val="32"/>
          <w:szCs w:val="32"/>
        </w:rPr>
        <w:t xml:space="preserve">UAS.030 UA OPERATING LIMITATIONS </w:t>
      </w:r>
    </w:p>
    <w:p w:rsidR="00D056E4" w:rsidRPr="00FA25E7" w:rsidRDefault="00FF2B33" w:rsidP="00D056E4">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The following limitations shall apply to any operation unless a specific approval is issued by the </w:t>
      </w:r>
      <w:r w:rsidR="00D056E4"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w:t>
      </w:r>
    </w:p>
    <w:p w:rsidR="008860BB" w:rsidRPr="00FA25E7" w:rsidRDefault="008860BB" w:rsidP="00D056E4">
      <w:pPr>
        <w:pStyle w:val="Default"/>
        <w:jc w:val="both"/>
        <w:rPr>
          <w:rFonts w:ascii="Times New Roman" w:hAnsi="Times New Roman" w:cs="Times New Roman"/>
          <w:color w:val="auto"/>
          <w:sz w:val="28"/>
          <w:szCs w:val="28"/>
        </w:rPr>
      </w:pPr>
    </w:p>
    <w:p w:rsidR="00D056E4" w:rsidRPr="00FA25E7" w:rsidRDefault="00FF2B33" w:rsidP="00D056E4">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a) Operations shall be limited to day time; </w:t>
      </w:r>
    </w:p>
    <w:p w:rsidR="008860BB" w:rsidRPr="00FA25E7" w:rsidRDefault="008860BB" w:rsidP="00D056E4">
      <w:pPr>
        <w:pStyle w:val="Default"/>
        <w:jc w:val="both"/>
        <w:rPr>
          <w:rFonts w:ascii="Times New Roman" w:hAnsi="Times New Roman" w:cs="Times New Roman"/>
          <w:color w:val="auto"/>
          <w:sz w:val="28"/>
          <w:szCs w:val="28"/>
        </w:rPr>
      </w:pPr>
    </w:p>
    <w:p w:rsidR="00D056E4" w:rsidRPr="00FA25E7" w:rsidRDefault="00FF2B33" w:rsidP="00D056E4">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b) Operations shall be limited to VLOS operations and VMC; </w:t>
      </w:r>
    </w:p>
    <w:p w:rsidR="008860BB" w:rsidRPr="00FA25E7" w:rsidRDefault="008860BB" w:rsidP="00D056E4">
      <w:pPr>
        <w:pStyle w:val="Default"/>
        <w:jc w:val="both"/>
        <w:rPr>
          <w:rFonts w:ascii="Times New Roman" w:hAnsi="Times New Roman" w:cs="Times New Roman"/>
          <w:color w:val="auto"/>
          <w:sz w:val="28"/>
          <w:szCs w:val="28"/>
        </w:rPr>
      </w:pPr>
    </w:p>
    <w:p w:rsidR="00D056E4" w:rsidRPr="00FA25E7" w:rsidRDefault="00FF2B33" w:rsidP="00D056E4">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c) Operations shall be limited to 400 </w:t>
      </w:r>
      <w:proofErr w:type="spellStart"/>
      <w:r w:rsidRPr="00FA25E7">
        <w:rPr>
          <w:rFonts w:ascii="Times New Roman" w:hAnsi="Times New Roman" w:cs="Times New Roman"/>
          <w:color w:val="auto"/>
          <w:sz w:val="28"/>
          <w:szCs w:val="28"/>
        </w:rPr>
        <w:t>ft</w:t>
      </w:r>
      <w:proofErr w:type="spellEnd"/>
      <w:r w:rsidRPr="00FA25E7">
        <w:rPr>
          <w:rFonts w:ascii="Times New Roman" w:hAnsi="Times New Roman" w:cs="Times New Roman"/>
          <w:color w:val="auto"/>
          <w:sz w:val="28"/>
          <w:szCs w:val="28"/>
        </w:rPr>
        <w:t xml:space="preserve"> height above the ground; </w:t>
      </w:r>
    </w:p>
    <w:p w:rsidR="008860BB" w:rsidRPr="00FA25E7" w:rsidRDefault="008860BB" w:rsidP="00D056E4">
      <w:pPr>
        <w:pStyle w:val="Default"/>
        <w:jc w:val="both"/>
        <w:rPr>
          <w:rFonts w:ascii="Times New Roman" w:hAnsi="Times New Roman" w:cs="Times New Roman"/>
          <w:color w:val="auto"/>
          <w:sz w:val="28"/>
          <w:szCs w:val="28"/>
        </w:rPr>
      </w:pPr>
    </w:p>
    <w:p w:rsidR="00D056E4" w:rsidRPr="00FA25E7" w:rsidRDefault="00FF2B33" w:rsidP="00D056E4">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d) Operations shall be limited to UA with a maximum take-off mass of 25kg;  </w:t>
      </w:r>
    </w:p>
    <w:p w:rsidR="008860BB" w:rsidRPr="00FA25E7" w:rsidRDefault="008860BB" w:rsidP="00D056E4">
      <w:pPr>
        <w:pStyle w:val="Default"/>
        <w:jc w:val="both"/>
        <w:rPr>
          <w:rFonts w:ascii="Times New Roman" w:hAnsi="Times New Roman" w:cs="Times New Roman"/>
          <w:color w:val="auto"/>
          <w:sz w:val="28"/>
          <w:szCs w:val="28"/>
        </w:rPr>
      </w:pPr>
    </w:p>
    <w:p w:rsidR="00D056E4" w:rsidRPr="00FA25E7" w:rsidRDefault="00FF2B33" w:rsidP="00D056E4">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e) Operations shall not be conducted in: </w:t>
      </w:r>
    </w:p>
    <w:p w:rsidR="00D056E4" w:rsidRPr="00FA25E7" w:rsidRDefault="00D056E4" w:rsidP="00D056E4">
      <w:pPr>
        <w:pStyle w:val="Default"/>
        <w:ind w:left="720"/>
        <w:jc w:val="both"/>
        <w:rPr>
          <w:rFonts w:ascii="Times New Roman" w:hAnsi="Times New Roman" w:cs="Times New Roman"/>
          <w:color w:val="auto"/>
          <w:sz w:val="28"/>
          <w:szCs w:val="28"/>
        </w:rPr>
      </w:pPr>
      <w:proofErr w:type="spellStart"/>
      <w:r w:rsidRPr="00FA25E7">
        <w:rPr>
          <w:rFonts w:ascii="Times New Roman" w:hAnsi="Times New Roman" w:cs="Times New Roman"/>
          <w:color w:val="auto"/>
          <w:sz w:val="28"/>
          <w:szCs w:val="28"/>
        </w:rPr>
        <w:t>i</w:t>
      </w:r>
      <w:proofErr w:type="spellEnd"/>
      <w:r w:rsidRPr="00FA25E7">
        <w:rPr>
          <w:rFonts w:ascii="Times New Roman" w:hAnsi="Times New Roman" w:cs="Times New Roman"/>
          <w:color w:val="auto"/>
          <w:sz w:val="28"/>
          <w:szCs w:val="28"/>
        </w:rPr>
        <w:t>. prohibited</w:t>
      </w:r>
      <w:r w:rsidR="00FF2B33" w:rsidRPr="00FA25E7">
        <w:rPr>
          <w:rFonts w:ascii="Times New Roman" w:hAnsi="Times New Roman" w:cs="Times New Roman"/>
          <w:color w:val="auto"/>
          <w:sz w:val="28"/>
          <w:szCs w:val="28"/>
        </w:rPr>
        <w:t xml:space="preserve">, restricted or congested areas; </w:t>
      </w:r>
    </w:p>
    <w:p w:rsidR="00D056E4" w:rsidRPr="00FA25E7" w:rsidRDefault="00FF2B33" w:rsidP="00D056E4">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ii. the vicinity of crowds or above them; </w:t>
      </w:r>
    </w:p>
    <w:p w:rsidR="00693F21" w:rsidRPr="00FA25E7" w:rsidRDefault="00FF2B33" w:rsidP="00D056E4">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iii. controlled airspace; </w:t>
      </w:r>
    </w:p>
    <w:p w:rsidR="00693F21" w:rsidRPr="00FA25E7" w:rsidRDefault="00FF2B33" w:rsidP="00D056E4">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iv. zones declared as “No Fly Zone”; </w:t>
      </w:r>
    </w:p>
    <w:p w:rsidR="006203FA" w:rsidRPr="00FA25E7" w:rsidRDefault="00FF2B33" w:rsidP="006203FA">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v. a perimeter within 8 km of </w:t>
      </w:r>
      <w:r w:rsidR="006203FA" w:rsidRPr="00FA25E7">
        <w:rPr>
          <w:rFonts w:ascii="Times New Roman" w:hAnsi="Times New Roman" w:cs="Times New Roman"/>
          <w:color w:val="auto"/>
          <w:sz w:val="28"/>
          <w:szCs w:val="28"/>
        </w:rPr>
        <w:t>Jordanian</w:t>
      </w:r>
      <w:r w:rsidRPr="00FA25E7">
        <w:rPr>
          <w:rFonts w:ascii="Times New Roman" w:hAnsi="Times New Roman" w:cs="Times New Roman"/>
          <w:color w:val="auto"/>
          <w:sz w:val="28"/>
          <w:szCs w:val="28"/>
        </w:rPr>
        <w:t xml:space="preserve"> airports outer fence, heliports, helicopter landing sites or airfields; </w:t>
      </w:r>
    </w:p>
    <w:p w:rsidR="008860BB" w:rsidRPr="00FA25E7" w:rsidRDefault="008860BB" w:rsidP="006203FA">
      <w:pPr>
        <w:pStyle w:val="Default"/>
        <w:jc w:val="both"/>
        <w:rPr>
          <w:rFonts w:ascii="Times New Roman" w:hAnsi="Times New Roman" w:cs="Times New Roman"/>
          <w:color w:val="auto"/>
          <w:sz w:val="28"/>
          <w:szCs w:val="28"/>
        </w:rPr>
      </w:pPr>
    </w:p>
    <w:p w:rsidR="00FF2B33" w:rsidRPr="00FA25E7" w:rsidRDefault="00FF2B33" w:rsidP="006203F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f) Operations shall be performed within the design capability and envelop of the UA. </w:t>
      </w:r>
    </w:p>
    <w:p w:rsidR="006203FA" w:rsidRPr="00FA25E7" w:rsidRDefault="006203FA" w:rsidP="0088083A">
      <w:pPr>
        <w:pStyle w:val="Default"/>
        <w:jc w:val="both"/>
        <w:rPr>
          <w:rFonts w:ascii="Times New Roman" w:hAnsi="Times New Roman" w:cs="Times New Roman"/>
          <w:color w:val="auto"/>
          <w:sz w:val="28"/>
          <w:szCs w:val="28"/>
        </w:rPr>
      </w:pPr>
    </w:p>
    <w:p w:rsidR="006203FA"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b/>
          <w:bCs/>
          <w:color w:val="auto"/>
          <w:sz w:val="28"/>
          <w:szCs w:val="28"/>
        </w:rPr>
        <w:t>UAS.035 AIRSPACE APPROVAL FOR UAS OPERATIONS</w:t>
      </w:r>
      <w:r w:rsidRPr="00FA25E7">
        <w:rPr>
          <w:rFonts w:ascii="Times New Roman" w:hAnsi="Times New Roman" w:cs="Times New Roman"/>
          <w:color w:val="auto"/>
          <w:sz w:val="28"/>
          <w:szCs w:val="28"/>
        </w:rPr>
        <w:t xml:space="preserve"> </w:t>
      </w:r>
    </w:p>
    <w:p w:rsidR="006203FA" w:rsidRPr="00FA25E7" w:rsidRDefault="006203FA" w:rsidP="0088083A">
      <w:pPr>
        <w:pStyle w:val="Default"/>
        <w:jc w:val="both"/>
        <w:rPr>
          <w:rFonts w:ascii="Times New Roman" w:hAnsi="Times New Roman" w:cs="Times New Roman"/>
          <w:color w:val="auto"/>
          <w:sz w:val="28"/>
          <w:szCs w:val="28"/>
        </w:rPr>
      </w:pPr>
    </w:p>
    <w:p w:rsidR="00D61D3E" w:rsidRPr="00FA25E7" w:rsidRDefault="00FF2B33" w:rsidP="00D61D3E">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A UA operator intending to operate in </w:t>
      </w:r>
      <w:r w:rsidR="00FB0582" w:rsidRPr="00FA25E7">
        <w:rPr>
          <w:rFonts w:ascii="Times New Roman" w:hAnsi="Times New Roman" w:cs="Times New Roman"/>
          <w:color w:val="auto"/>
          <w:sz w:val="28"/>
          <w:szCs w:val="28"/>
        </w:rPr>
        <w:t>Jordanian</w:t>
      </w:r>
      <w:r w:rsidRPr="00FA25E7">
        <w:rPr>
          <w:rFonts w:ascii="Times New Roman" w:hAnsi="Times New Roman" w:cs="Times New Roman"/>
          <w:color w:val="auto"/>
          <w:sz w:val="28"/>
          <w:szCs w:val="28"/>
        </w:rPr>
        <w:t xml:space="preserve"> FIR shall obtain an UAS Operational Approval prior to any flight, unless the intended fl</w:t>
      </w:r>
      <w:r w:rsidR="00D61D3E" w:rsidRPr="00FA25E7">
        <w:rPr>
          <w:rFonts w:ascii="Times New Roman" w:hAnsi="Times New Roman" w:cs="Times New Roman"/>
          <w:color w:val="auto"/>
          <w:sz w:val="28"/>
          <w:szCs w:val="28"/>
        </w:rPr>
        <w:t xml:space="preserve">ight will be conducted within </w:t>
      </w:r>
      <w:r w:rsidRPr="00FA25E7">
        <w:rPr>
          <w:rFonts w:ascii="Times New Roman" w:hAnsi="Times New Roman" w:cs="Times New Roman"/>
          <w:b/>
          <w:bCs/>
          <w:color w:val="auto"/>
          <w:sz w:val="28"/>
          <w:szCs w:val="28"/>
        </w:rPr>
        <w:t>Interior Building space</w:t>
      </w:r>
      <w:r w:rsidRPr="00FA25E7">
        <w:rPr>
          <w:rFonts w:ascii="Times New Roman" w:hAnsi="Times New Roman" w:cs="Times New Roman"/>
          <w:color w:val="auto"/>
          <w:sz w:val="28"/>
          <w:szCs w:val="28"/>
        </w:rPr>
        <w:t xml:space="preserve">: Airspace inside a building, or within the interior area of a closed stadium, subject to obtaining prior approval from the building owner and relevant local authorities. </w:t>
      </w:r>
    </w:p>
    <w:p w:rsidR="00D61D3E" w:rsidRPr="00FA25E7" w:rsidRDefault="00D61D3E" w:rsidP="0088083A">
      <w:pPr>
        <w:pStyle w:val="Default"/>
        <w:jc w:val="both"/>
        <w:rPr>
          <w:rFonts w:ascii="Times New Roman" w:hAnsi="Times New Roman" w:cs="Times New Roman"/>
          <w:color w:val="auto"/>
          <w:sz w:val="28"/>
          <w:szCs w:val="28"/>
        </w:rPr>
      </w:pPr>
    </w:p>
    <w:p w:rsidR="00D61D3E" w:rsidRPr="00FA25E7" w:rsidRDefault="00FF2B33" w:rsidP="00FA25E7">
      <w:pPr>
        <w:pStyle w:val="Heading1"/>
        <w:rPr>
          <w:color w:val="auto"/>
        </w:rPr>
      </w:pPr>
      <w:bookmarkStart w:id="12" w:name="_Toc19705400"/>
      <w:r w:rsidRPr="00FA25E7">
        <w:rPr>
          <w:color w:val="auto"/>
        </w:rPr>
        <w:lastRenderedPageBreak/>
        <w:t>UAS.040 SECURITY RULES</w:t>
      </w:r>
      <w:bookmarkEnd w:id="12"/>
      <w:r w:rsidRPr="00FA25E7">
        <w:rPr>
          <w:color w:val="auto"/>
        </w:rPr>
        <w:t xml:space="preserve"> </w:t>
      </w:r>
    </w:p>
    <w:p w:rsidR="00D61D3E" w:rsidRPr="00FA25E7" w:rsidRDefault="00D61D3E" w:rsidP="0088083A">
      <w:pPr>
        <w:pStyle w:val="Default"/>
        <w:jc w:val="both"/>
        <w:rPr>
          <w:rFonts w:ascii="Times New Roman" w:hAnsi="Times New Roman" w:cs="Times New Roman"/>
          <w:color w:val="auto"/>
          <w:sz w:val="28"/>
          <w:szCs w:val="28"/>
        </w:rPr>
      </w:pPr>
    </w:p>
    <w:p w:rsidR="00D61D3E" w:rsidRPr="00FA25E7" w:rsidRDefault="00FF2B33" w:rsidP="00D61D3E">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The operators shall ensure compliance with any security requirement mandated by the </w:t>
      </w:r>
      <w:r w:rsidR="00D61D3E"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or any other agencies and in particular: </w:t>
      </w:r>
    </w:p>
    <w:p w:rsidR="008860BB" w:rsidRPr="00FA25E7" w:rsidRDefault="008860BB" w:rsidP="001F48AA">
      <w:pPr>
        <w:pStyle w:val="Default"/>
        <w:ind w:left="720"/>
        <w:jc w:val="both"/>
        <w:rPr>
          <w:rFonts w:ascii="Times New Roman" w:hAnsi="Times New Roman" w:cs="Times New Roman"/>
          <w:color w:val="auto"/>
          <w:sz w:val="28"/>
          <w:szCs w:val="28"/>
        </w:rPr>
      </w:pPr>
    </w:p>
    <w:p w:rsidR="001F48AA" w:rsidRPr="00FA25E7" w:rsidRDefault="00FF2B33" w:rsidP="001F48AA">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a) No Dangerous Good shall be transported by air unless permitted by the </w:t>
      </w:r>
      <w:r w:rsidR="00FB5FC1"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w:t>
      </w:r>
    </w:p>
    <w:p w:rsidR="008860BB" w:rsidRPr="00FA25E7" w:rsidRDefault="008860BB" w:rsidP="001F48AA">
      <w:pPr>
        <w:pStyle w:val="Default"/>
        <w:ind w:left="720"/>
        <w:jc w:val="both"/>
        <w:rPr>
          <w:rFonts w:ascii="Times New Roman" w:hAnsi="Times New Roman" w:cs="Times New Roman"/>
          <w:color w:val="auto"/>
          <w:sz w:val="28"/>
          <w:szCs w:val="28"/>
        </w:rPr>
      </w:pPr>
    </w:p>
    <w:p w:rsidR="00FF2B33" w:rsidRPr="00FA25E7" w:rsidRDefault="00FF2B33" w:rsidP="001F48AA">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b) The use of aerial photographic apparatus installed on the UA shall not be permitted without a prior authorization by the </w:t>
      </w:r>
      <w:r w:rsidR="00FB5FC1" w:rsidRPr="00FA25E7">
        <w:rPr>
          <w:rFonts w:ascii="Times New Roman" w:hAnsi="Times New Roman" w:cs="Times New Roman"/>
          <w:color w:val="auto"/>
          <w:sz w:val="28"/>
          <w:szCs w:val="28"/>
        </w:rPr>
        <w:t>Jordanian</w:t>
      </w:r>
      <w:r w:rsidRPr="00FA25E7">
        <w:rPr>
          <w:rFonts w:ascii="Times New Roman" w:hAnsi="Times New Roman" w:cs="Times New Roman"/>
          <w:color w:val="auto"/>
          <w:sz w:val="28"/>
          <w:szCs w:val="28"/>
        </w:rPr>
        <w:t xml:space="preserve"> from Security Sector. </w:t>
      </w:r>
    </w:p>
    <w:p w:rsidR="00FF2B33"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w:t>
      </w:r>
    </w:p>
    <w:p w:rsidR="001F48AA" w:rsidRPr="00FA25E7" w:rsidRDefault="00FF2B33" w:rsidP="00FA25E7">
      <w:pPr>
        <w:pStyle w:val="Heading1"/>
        <w:rPr>
          <w:color w:val="auto"/>
        </w:rPr>
      </w:pPr>
      <w:bookmarkStart w:id="13" w:name="_Toc19705401"/>
      <w:r w:rsidRPr="00FA25E7">
        <w:rPr>
          <w:color w:val="auto"/>
        </w:rPr>
        <w:t>UAS.045 UA TECHNICAL SPECIFICATIONS AND EQUIPMENT</w:t>
      </w:r>
      <w:bookmarkEnd w:id="13"/>
      <w:r w:rsidRPr="00FA25E7">
        <w:rPr>
          <w:color w:val="auto"/>
        </w:rPr>
        <w:t xml:space="preserve">  </w:t>
      </w:r>
    </w:p>
    <w:p w:rsidR="008860BB" w:rsidRPr="00FA25E7" w:rsidRDefault="008860BB" w:rsidP="001F48AA">
      <w:pPr>
        <w:pStyle w:val="Default"/>
        <w:jc w:val="both"/>
        <w:rPr>
          <w:rFonts w:ascii="Times New Roman" w:hAnsi="Times New Roman" w:cs="Times New Roman"/>
          <w:color w:val="auto"/>
          <w:sz w:val="28"/>
          <w:szCs w:val="28"/>
        </w:rPr>
      </w:pPr>
    </w:p>
    <w:p w:rsidR="001F48AA" w:rsidRPr="00FA25E7" w:rsidRDefault="00FF2B33" w:rsidP="001F48A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a) The operator shall demonstrate to </w:t>
      </w:r>
      <w:r w:rsidR="001F48AA"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that the technical specification and equipment of UA are appropriate for the intended flight  </w:t>
      </w:r>
    </w:p>
    <w:p w:rsidR="008860BB" w:rsidRPr="00FA25E7" w:rsidRDefault="008860BB" w:rsidP="001F48AA">
      <w:pPr>
        <w:pStyle w:val="Default"/>
        <w:jc w:val="both"/>
        <w:rPr>
          <w:rFonts w:ascii="Times New Roman" w:hAnsi="Times New Roman" w:cs="Times New Roman"/>
          <w:color w:val="auto"/>
          <w:sz w:val="28"/>
          <w:szCs w:val="28"/>
        </w:rPr>
      </w:pPr>
    </w:p>
    <w:p w:rsidR="00FF2B33" w:rsidRPr="002C6236" w:rsidRDefault="00FF2B33" w:rsidP="001F48AA">
      <w:pPr>
        <w:pStyle w:val="Default"/>
        <w:jc w:val="both"/>
        <w:rPr>
          <w:rFonts w:ascii="Times New Roman" w:hAnsi="Times New Roman" w:cs="Times New Roman"/>
          <w:color w:val="auto"/>
          <w:sz w:val="28"/>
          <w:szCs w:val="28"/>
        </w:rPr>
      </w:pPr>
      <w:r w:rsidRPr="002C6236">
        <w:rPr>
          <w:rFonts w:ascii="Times New Roman" w:hAnsi="Times New Roman" w:cs="Times New Roman"/>
          <w:color w:val="auto"/>
          <w:sz w:val="28"/>
          <w:szCs w:val="28"/>
        </w:rPr>
        <w:t xml:space="preserve">b) The operator shall ensure that based on the following UA weight categories, the minimum equipment is present and managed in a serviceable condition. </w:t>
      </w:r>
    </w:p>
    <w:p w:rsidR="00FF2B33" w:rsidRPr="002C6236" w:rsidRDefault="00FF2B33" w:rsidP="0088083A">
      <w:pPr>
        <w:pStyle w:val="Default"/>
        <w:jc w:val="both"/>
        <w:rPr>
          <w:rFonts w:ascii="Times New Roman" w:hAnsi="Times New Roman" w:cs="Times New Roman"/>
          <w:color w:val="auto"/>
          <w:sz w:val="28"/>
          <w:szCs w:val="28"/>
        </w:rPr>
      </w:pPr>
      <w:r w:rsidRPr="002C6236">
        <w:rPr>
          <w:rFonts w:ascii="Times New Roman" w:hAnsi="Times New Roman" w:cs="Times New Roman"/>
          <w:color w:val="auto"/>
          <w:sz w:val="28"/>
          <w:szCs w:val="28"/>
        </w:rPr>
        <w:t xml:space="preserve"> </w:t>
      </w:r>
    </w:p>
    <w:p w:rsidR="00FF2B33" w:rsidRPr="002C6236" w:rsidRDefault="00FF2B33" w:rsidP="00FA25E7">
      <w:pPr>
        <w:pStyle w:val="Heading1"/>
        <w:rPr>
          <w:rFonts w:ascii="Times New Roman" w:hAnsi="Times New Roman" w:cs="Times New Roman"/>
          <w:color w:val="auto"/>
        </w:rPr>
      </w:pPr>
      <w:bookmarkStart w:id="14" w:name="_Toc19705402"/>
      <w:r w:rsidRPr="002C6236">
        <w:rPr>
          <w:rFonts w:ascii="Times New Roman" w:hAnsi="Times New Roman" w:cs="Times New Roman"/>
          <w:color w:val="auto"/>
        </w:rPr>
        <w:t>GM to UAS.045</w:t>
      </w:r>
      <w:bookmarkEnd w:id="14"/>
      <w:r w:rsidRPr="002C6236">
        <w:rPr>
          <w:rFonts w:ascii="Times New Roman" w:hAnsi="Times New Roman" w:cs="Times New Roman"/>
          <w:color w:val="auto"/>
        </w:rPr>
        <w:t xml:space="preserve"> </w:t>
      </w:r>
    </w:p>
    <w:p w:rsidR="00090089" w:rsidRPr="00FA25E7" w:rsidRDefault="00090089" w:rsidP="0088083A">
      <w:pPr>
        <w:pStyle w:val="Default"/>
        <w:jc w:val="both"/>
        <w:rPr>
          <w:rFonts w:ascii="Times New Roman" w:hAnsi="Times New Roman" w:cs="Times New Roman"/>
          <w:color w:val="auto"/>
          <w:sz w:val="28"/>
          <w:szCs w:val="28"/>
        </w:rPr>
      </w:pPr>
    </w:p>
    <w:p w:rsidR="00FF2B33"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The following technical specification/technology/equipment may be required: </w:t>
      </w:r>
    </w:p>
    <w:p w:rsidR="008860BB" w:rsidRPr="00FA25E7" w:rsidRDefault="008860BB" w:rsidP="0088083A">
      <w:pPr>
        <w:pStyle w:val="Default"/>
        <w:jc w:val="both"/>
        <w:rPr>
          <w:rFonts w:ascii="Times New Roman" w:hAnsi="Times New Roman" w:cs="Times New Roman"/>
          <w:b/>
          <w:bCs/>
          <w:color w:val="auto"/>
          <w:sz w:val="28"/>
          <w:szCs w:val="28"/>
        </w:rPr>
      </w:pPr>
    </w:p>
    <w:p w:rsidR="001103F0"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b/>
          <w:bCs/>
          <w:color w:val="auto"/>
          <w:sz w:val="28"/>
          <w:szCs w:val="28"/>
        </w:rPr>
        <w:t>a) Operation in Segregated Airspace</w:t>
      </w:r>
      <w:r w:rsidRPr="00FA25E7">
        <w:rPr>
          <w:rFonts w:ascii="Times New Roman" w:hAnsi="Times New Roman" w:cs="Times New Roman"/>
          <w:color w:val="auto"/>
          <w:sz w:val="28"/>
          <w:szCs w:val="28"/>
        </w:rPr>
        <w:t xml:space="preserve"> </w:t>
      </w:r>
    </w:p>
    <w:p w:rsidR="001103F0" w:rsidRPr="00FA25E7" w:rsidRDefault="00FF2B33" w:rsidP="001103F0">
      <w:pPr>
        <w:pStyle w:val="Default"/>
        <w:ind w:left="720"/>
        <w:jc w:val="both"/>
        <w:rPr>
          <w:rFonts w:ascii="Times New Roman" w:hAnsi="Times New Roman" w:cs="Times New Roman"/>
          <w:color w:val="auto"/>
          <w:sz w:val="28"/>
          <w:szCs w:val="28"/>
        </w:rPr>
      </w:pPr>
      <w:proofErr w:type="spellStart"/>
      <w:r w:rsidRPr="00FA25E7">
        <w:rPr>
          <w:rFonts w:ascii="Times New Roman" w:hAnsi="Times New Roman" w:cs="Times New Roman"/>
          <w:color w:val="auto"/>
          <w:sz w:val="28"/>
          <w:szCs w:val="28"/>
        </w:rPr>
        <w:t>i</w:t>
      </w:r>
      <w:proofErr w:type="spellEnd"/>
      <w:r w:rsidRPr="00FA25E7">
        <w:rPr>
          <w:rFonts w:ascii="Times New Roman" w:hAnsi="Times New Roman" w:cs="Times New Roman"/>
          <w:color w:val="auto"/>
          <w:sz w:val="28"/>
          <w:szCs w:val="28"/>
        </w:rPr>
        <w:t xml:space="preserve">. Geo-fencing technology software </w:t>
      </w:r>
    </w:p>
    <w:p w:rsidR="00FF2B33" w:rsidRPr="00FA25E7" w:rsidRDefault="00FF2B33" w:rsidP="001103F0">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ii. Frequency Band Restrictions (29.7-47.0 MHz- max power 10 </w:t>
      </w:r>
      <w:proofErr w:type="spellStart"/>
      <w:r w:rsidRPr="00FA25E7">
        <w:rPr>
          <w:rFonts w:ascii="Times New Roman" w:hAnsi="Times New Roman" w:cs="Times New Roman"/>
          <w:color w:val="auto"/>
          <w:sz w:val="28"/>
          <w:szCs w:val="28"/>
        </w:rPr>
        <w:t>mW</w:t>
      </w:r>
      <w:proofErr w:type="spellEnd"/>
      <w:r w:rsidRPr="00FA25E7">
        <w:rPr>
          <w:rFonts w:ascii="Times New Roman" w:hAnsi="Times New Roman" w:cs="Times New Roman"/>
          <w:color w:val="auto"/>
          <w:sz w:val="28"/>
          <w:szCs w:val="28"/>
        </w:rPr>
        <w:t xml:space="preserve"> OR 2400-2500 MHz max power 100 </w:t>
      </w:r>
      <w:proofErr w:type="spellStart"/>
      <w:r w:rsidRPr="00FA25E7">
        <w:rPr>
          <w:rFonts w:ascii="Times New Roman" w:hAnsi="Times New Roman" w:cs="Times New Roman"/>
          <w:color w:val="auto"/>
          <w:sz w:val="28"/>
          <w:szCs w:val="28"/>
        </w:rPr>
        <w:t>mW</w:t>
      </w:r>
      <w:proofErr w:type="spellEnd"/>
      <w:r w:rsidRPr="00FA25E7">
        <w:rPr>
          <w:rFonts w:ascii="Times New Roman" w:hAnsi="Times New Roman" w:cs="Times New Roman"/>
          <w:color w:val="auto"/>
          <w:sz w:val="28"/>
          <w:szCs w:val="28"/>
        </w:rPr>
        <w:t xml:space="preserve">).  </w:t>
      </w:r>
    </w:p>
    <w:p w:rsidR="00FF2B33"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w:t>
      </w:r>
    </w:p>
    <w:p w:rsidR="002E7923"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b/>
          <w:bCs/>
          <w:color w:val="auto"/>
          <w:sz w:val="28"/>
          <w:szCs w:val="28"/>
        </w:rPr>
        <w:t>b) Operation in non-Segregated Airspace</w:t>
      </w:r>
      <w:r w:rsidRPr="00FA25E7">
        <w:rPr>
          <w:rFonts w:ascii="Times New Roman" w:hAnsi="Times New Roman" w:cs="Times New Roman"/>
          <w:color w:val="auto"/>
          <w:sz w:val="28"/>
          <w:szCs w:val="28"/>
        </w:rPr>
        <w:t xml:space="preserve"> </w:t>
      </w:r>
    </w:p>
    <w:p w:rsidR="002E7923" w:rsidRPr="00FA25E7" w:rsidRDefault="00FF2B33" w:rsidP="002E7923">
      <w:pPr>
        <w:pStyle w:val="Default"/>
        <w:ind w:left="720"/>
        <w:jc w:val="both"/>
        <w:rPr>
          <w:rFonts w:ascii="Times New Roman" w:hAnsi="Times New Roman" w:cs="Times New Roman"/>
          <w:color w:val="auto"/>
          <w:sz w:val="28"/>
          <w:szCs w:val="28"/>
        </w:rPr>
      </w:pPr>
      <w:proofErr w:type="spellStart"/>
      <w:r w:rsidRPr="00FA25E7">
        <w:rPr>
          <w:rFonts w:ascii="Times New Roman" w:hAnsi="Times New Roman" w:cs="Times New Roman"/>
          <w:color w:val="auto"/>
          <w:sz w:val="28"/>
          <w:szCs w:val="28"/>
        </w:rPr>
        <w:t>i</w:t>
      </w:r>
      <w:proofErr w:type="spellEnd"/>
      <w:r w:rsidRPr="00FA25E7">
        <w:rPr>
          <w:rFonts w:ascii="Times New Roman" w:hAnsi="Times New Roman" w:cs="Times New Roman"/>
          <w:color w:val="auto"/>
          <w:sz w:val="28"/>
          <w:szCs w:val="28"/>
        </w:rPr>
        <w:t xml:space="preserve">. Geo-fencing technology and software </w:t>
      </w:r>
    </w:p>
    <w:p w:rsidR="002E7923" w:rsidRPr="00FA25E7" w:rsidRDefault="00FF2B33" w:rsidP="002E7923">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ii. Surveillance System compatible with the ATM System </w:t>
      </w:r>
    </w:p>
    <w:p w:rsidR="002E7923" w:rsidRPr="00FA25E7" w:rsidRDefault="00FF2B33" w:rsidP="002E7923">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iii. Voice Communication System Compatible with the ATM System </w:t>
      </w:r>
    </w:p>
    <w:p w:rsidR="002E7923" w:rsidRPr="00FA25E7" w:rsidRDefault="00FF2B33" w:rsidP="002E7923">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iv. Sense and avoid equipment </w:t>
      </w:r>
    </w:p>
    <w:p w:rsidR="00FF2B33" w:rsidRPr="00FA25E7" w:rsidRDefault="00FF2B33" w:rsidP="002E7923">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v. Frequency Band Restrictions (29.7-47.0 MHz- max power 10 </w:t>
      </w:r>
      <w:proofErr w:type="spellStart"/>
      <w:r w:rsidRPr="00FA25E7">
        <w:rPr>
          <w:rFonts w:ascii="Times New Roman" w:hAnsi="Times New Roman" w:cs="Times New Roman"/>
          <w:color w:val="auto"/>
          <w:sz w:val="28"/>
          <w:szCs w:val="28"/>
        </w:rPr>
        <w:t>mW</w:t>
      </w:r>
      <w:proofErr w:type="spellEnd"/>
      <w:r w:rsidRPr="00FA25E7">
        <w:rPr>
          <w:rFonts w:ascii="Times New Roman" w:hAnsi="Times New Roman" w:cs="Times New Roman"/>
          <w:color w:val="auto"/>
          <w:sz w:val="28"/>
          <w:szCs w:val="28"/>
        </w:rPr>
        <w:t xml:space="preserve"> OR 2400-2500 MHz max power 100 </w:t>
      </w:r>
      <w:proofErr w:type="spellStart"/>
      <w:r w:rsidRPr="00FA25E7">
        <w:rPr>
          <w:rFonts w:ascii="Times New Roman" w:hAnsi="Times New Roman" w:cs="Times New Roman"/>
          <w:color w:val="auto"/>
          <w:sz w:val="28"/>
          <w:szCs w:val="28"/>
        </w:rPr>
        <w:t>mW</w:t>
      </w:r>
      <w:proofErr w:type="spellEnd"/>
      <w:r w:rsidRPr="00FA25E7">
        <w:rPr>
          <w:rFonts w:ascii="Times New Roman" w:hAnsi="Times New Roman" w:cs="Times New Roman"/>
          <w:color w:val="auto"/>
          <w:sz w:val="28"/>
          <w:szCs w:val="28"/>
        </w:rPr>
        <w:t xml:space="preserve">). </w:t>
      </w:r>
    </w:p>
    <w:p w:rsidR="00FF2B33"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w:t>
      </w:r>
    </w:p>
    <w:p w:rsidR="00FF2B33" w:rsidRPr="00FA25E7" w:rsidRDefault="00FF2B33" w:rsidP="0004510C">
      <w:pPr>
        <w:pStyle w:val="Default"/>
        <w:jc w:val="both"/>
        <w:rPr>
          <w:rFonts w:ascii="Times New Roman" w:hAnsi="Times New Roman" w:cs="Times New Roman"/>
          <w:i/>
          <w:iCs/>
          <w:color w:val="auto"/>
          <w:sz w:val="28"/>
          <w:szCs w:val="28"/>
        </w:rPr>
      </w:pPr>
      <w:r w:rsidRPr="00FA25E7">
        <w:rPr>
          <w:rFonts w:ascii="Times New Roman" w:hAnsi="Times New Roman" w:cs="Times New Roman"/>
          <w:i/>
          <w:iCs/>
          <w:color w:val="auto"/>
          <w:sz w:val="28"/>
          <w:szCs w:val="28"/>
        </w:rPr>
        <w:t xml:space="preserve">Note: if operating outside the above specific frequency band and powers, approval from TRA is required.  </w:t>
      </w:r>
      <w:r w:rsidR="00771722" w:rsidRPr="00FA25E7">
        <w:rPr>
          <w:rFonts w:ascii="Times New Roman" w:hAnsi="Times New Roman" w:cs="Times New Roman"/>
          <w:color w:val="auto"/>
          <w:sz w:val="28"/>
          <w:szCs w:val="28"/>
        </w:rPr>
        <w:t xml:space="preserve"> </w:t>
      </w:r>
    </w:p>
    <w:p w:rsidR="006016C5" w:rsidRPr="00FA25E7" w:rsidRDefault="006016C5" w:rsidP="0088083A">
      <w:pPr>
        <w:pStyle w:val="Default"/>
        <w:jc w:val="both"/>
        <w:rPr>
          <w:rFonts w:ascii="Times New Roman" w:hAnsi="Times New Roman" w:cs="Times New Roman"/>
          <w:b/>
          <w:bCs/>
          <w:color w:val="auto"/>
          <w:sz w:val="28"/>
          <w:szCs w:val="28"/>
        </w:rPr>
      </w:pPr>
    </w:p>
    <w:p w:rsidR="00FF2B33" w:rsidRPr="00FA25E7" w:rsidRDefault="00FF2B33" w:rsidP="00FA25E7">
      <w:pPr>
        <w:pStyle w:val="Heading1"/>
        <w:rPr>
          <w:color w:val="auto"/>
        </w:rPr>
      </w:pPr>
      <w:bookmarkStart w:id="15" w:name="_Toc19705403"/>
      <w:bookmarkStart w:id="16" w:name="_GoBack"/>
      <w:bookmarkEnd w:id="16"/>
      <w:r w:rsidRPr="00FA25E7">
        <w:rPr>
          <w:color w:val="auto"/>
        </w:rPr>
        <w:t>UAS.050 UA OPERATOR AUTHORISATION CONTINUED VALIDITY</w:t>
      </w:r>
      <w:bookmarkEnd w:id="15"/>
      <w:r w:rsidRPr="00FA25E7">
        <w:rPr>
          <w:color w:val="auto"/>
        </w:rPr>
        <w:t xml:space="preserve">  </w:t>
      </w:r>
    </w:p>
    <w:p w:rsidR="00FF2B33"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w:t>
      </w:r>
    </w:p>
    <w:p w:rsidR="00085BDB"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a) The UA Operator </w:t>
      </w:r>
      <w:proofErr w:type="spellStart"/>
      <w:r w:rsidRPr="00FA25E7">
        <w:rPr>
          <w:rFonts w:ascii="Times New Roman" w:hAnsi="Times New Roman" w:cs="Times New Roman"/>
          <w:color w:val="auto"/>
          <w:sz w:val="28"/>
          <w:szCs w:val="28"/>
        </w:rPr>
        <w:t>Authorisation</w:t>
      </w:r>
      <w:proofErr w:type="spellEnd"/>
      <w:r w:rsidRPr="00FA25E7">
        <w:rPr>
          <w:rFonts w:ascii="Times New Roman" w:hAnsi="Times New Roman" w:cs="Times New Roman"/>
          <w:color w:val="auto"/>
          <w:sz w:val="28"/>
          <w:szCs w:val="28"/>
        </w:rPr>
        <w:t xml:space="preserve"> (UOA) shall be valid for one year and its validity is subject to: </w:t>
      </w:r>
    </w:p>
    <w:p w:rsidR="00085BDB" w:rsidRPr="00FA25E7" w:rsidRDefault="00FF2B33" w:rsidP="00085BDB">
      <w:pPr>
        <w:pStyle w:val="Default"/>
        <w:ind w:left="720"/>
        <w:jc w:val="both"/>
        <w:rPr>
          <w:rFonts w:ascii="Times New Roman" w:hAnsi="Times New Roman" w:cs="Times New Roman"/>
          <w:color w:val="auto"/>
          <w:sz w:val="28"/>
          <w:szCs w:val="28"/>
        </w:rPr>
      </w:pPr>
      <w:proofErr w:type="spellStart"/>
      <w:r w:rsidRPr="00FA25E7">
        <w:rPr>
          <w:rFonts w:ascii="Times New Roman" w:hAnsi="Times New Roman" w:cs="Times New Roman"/>
          <w:color w:val="auto"/>
          <w:sz w:val="28"/>
          <w:szCs w:val="28"/>
        </w:rPr>
        <w:t>i</w:t>
      </w:r>
      <w:proofErr w:type="spellEnd"/>
      <w:r w:rsidRPr="00FA25E7">
        <w:rPr>
          <w:rFonts w:ascii="Times New Roman" w:hAnsi="Times New Roman" w:cs="Times New Roman"/>
          <w:color w:val="auto"/>
          <w:sz w:val="28"/>
          <w:szCs w:val="28"/>
        </w:rPr>
        <w:t xml:space="preserve">. The operator remaining in compliance with the applicable requirements and conditions stipulated in the </w:t>
      </w:r>
      <w:proofErr w:type="spellStart"/>
      <w:r w:rsidRPr="00FA25E7">
        <w:rPr>
          <w:rFonts w:ascii="Times New Roman" w:hAnsi="Times New Roman" w:cs="Times New Roman"/>
          <w:color w:val="auto"/>
          <w:sz w:val="28"/>
          <w:szCs w:val="28"/>
        </w:rPr>
        <w:t>authorisation</w:t>
      </w:r>
      <w:proofErr w:type="spellEnd"/>
      <w:r w:rsidRPr="00FA25E7">
        <w:rPr>
          <w:rFonts w:ascii="Times New Roman" w:hAnsi="Times New Roman" w:cs="Times New Roman"/>
          <w:color w:val="auto"/>
          <w:sz w:val="28"/>
          <w:szCs w:val="28"/>
        </w:rPr>
        <w:t xml:space="preserve">.  </w:t>
      </w:r>
    </w:p>
    <w:p w:rsidR="00085BDB" w:rsidRPr="00FA25E7" w:rsidRDefault="00FF2B33" w:rsidP="00085BDB">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ii. The validity of </w:t>
      </w:r>
      <w:r w:rsidR="00085BDB"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Security Clearance. </w:t>
      </w:r>
    </w:p>
    <w:p w:rsidR="00085BDB" w:rsidRPr="00FA25E7" w:rsidRDefault="00FF2B33" w:rsidP="00085BDB">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iii. The </w:t>
      </w:r>
      <w:r w:rsidR="00085BDB"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being granted access to the operator facilities and its records and documents; and </w:t>
      </w:r>
    </w:p>
    <w:p w:rsidR="00085BDB" w:rsidRPr="00FA25E7" w:rsidRDefault="00FF2B33" w:rsidP="00085BDB">
      <w:pPr>
        <w:pStyle w:val="Default"/>
        <w:ind w:left="720"/>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iv. The UOA not being surrendered, suspended or revoked.  </w:t>
      </w:r>
    </w:p>
    <w:p w:rsidR="008860BB" w:rsidRPr="00FA25E7" w:rsidRDefault="008860BB" w:rsidP="00085BDB">
      <w:pPr>
        <w:pStyle w:val="Default"/>
        <w:jc w:val="both"/>
        <w:rPr>
          <w:rFonts w:ascii="Times New Roman" w:hAnsi="Times New Roman" w:cs="Times New Roman"/>
          <w:color w:val="auto"/>
          <w:sz w:val="28"/>
          <w:szCs w:val="28"/>
        </w:rPr>
      </w:pPr>
    </w:p>
    <w:p w:rsidR="00FF2B33" w:rsidRPr="00FA25E7" w:rsidRDefault="00FF2B33" w:rsidP="00085BDB">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b) Upon revocation, the UOA shall be returned to the </w:t>
      </w:r>
      <w:r w:rsidR="00085BDB" w:rsidRPr="00FA25E7">
        <w:rPr>
          <w:rFonts w:ascii="Times New Roman" w:hAnsi="Times New Roman" w:cs="Times New Roman"/>
          <w:color w:val="auto"/>
          <w:sz w:val="28"/>
          <w:szCs w:val="28"/>
        </w:rPr>
        <w:t>CARC</w:t>
      </w:r>
      <w:r w:rsidRPr="00FA25E7">
        <w:rPr>
          <w:rFonts w:ascii="Times New Roman" w:hAnsi="Times New Roman" w:cs="Times New Roman"/>
          <w:color w:val="auto"/>
          <w:sz w:val="28"/>
          <w:szCs w:val="28"/>
        </w:rPr>
        <w:t xml:space="preserve"> without delay. </w:t>
      </w:r>
    </w:p>
    <w:p w:rsidR="00FF2B33"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w:t>
      </w:r>
    </w:p>
    <w:p w:rsidR="00FF2B33" w:rsidRPr="00FA25E7" w:rsidRDefault="00FF2B33" w:rsidP="00FA25E7">
      <w:pPr>
        <w:pStyle w:val="Heading1"/>
        <w:rPr>
          <w:color w:val="auto"/>
        </w:rPr>
      </w:pPr>
      <w:bookmarkStart w:id="17" w:name="_Toc19705404"/>
      <w:r w:rsidRPr="00FA25E7">
        <w:rPr>
          <w:color w:val="auto"/>
        </w:rPr>
        <w:t>AMC to UAS.050</w:t>
      </w:r>
      <w:bookmarkEnd w:id="17"/>
      <w:r w:rsidRPr="00FA25E7">
        <w:rPr>
          <w:color w:val="auto"/>
        </w:rPr>
        <w:t xml:space="preserve">  </w:t>
      </w:r>
    </w:p>
    <w:p w:rsidR="00FF2B33"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 </w:t>
      </w:r>
    </w:p>
    <w:p w:rsidR="00FF2B33" w:rsidRPr="00FA25E7" w:rsidRDefault="00FF2B33" w:rsidP="0088083A">
      <w:pPr>
        <w:pStyle w:val="Default"/>
        <w:jc w:val="both"/>
        <w:rPr>
          <w:rFonts w:ascii="Times New Roman" w:hAnsi="Times New Roman" w:cs="Times New Roman"/>
          <w:color w:val="auto"/>
          <w:sz w:val="28"/>
          <w:szCs w:val="28"/>
        </w:rPr>
      </w:pPr>
      <w:r w:rsidRPr="00FA25E7">
        <w:rPr>
          <w:rFonts w:ascii="Times New Roman" w:hAnsi="Times New Roman" w:cs="Times New Roman"/>
          <w:color w:val="auto"/>
          <w:sz w:val="28"/>
          <w:szCs w:val="28"/>
        </w:rPr>
        <w:t xml:space="preserve">For the purpose of determining compliance with the relevant requirements of this regulation, the operator shall grant access at any time to any facility, equipment, document, records, data, procedures or any other material relevant to its activity.  </w:t>
      </w:r>
    </w:p>
    <w:p w:rsidR="00FF2B33" w:rsidRPr="00FA25E7" w:rsidRDefault="00FF2B33" w:rsidP="00FB01F5">
      <w:pPr>
        <w:pStyle w:val="Default"/>
        <w:jc w:val="both"/>
        <w:rPr>
          <w:rFonts w:ascii="Times New Roman" w:hAnsi="Times New Roman" w:cs="Times New Roman"/>
          <w:b/>
          <w:bCs/>
          <w:color w:val="auto"/>
          <w:sz w:val="28"/>
          <w:szCs w:val="28"/>
        </w:rPr>
      </w:pPr>
    </w:p>
    <w:sectPr w:rsidR="00FF2B33" w:rsidRPr="00FA25E7" w:rsidSect="00E10B67">
      <w:footerReference w:type="default" r:id="rId14"/>
      <w:footerReference w:type="first" r:id="rId15"/>
      <w:pgSz w:w="11909" w:h="16834" w:code="9"/>
      <w:pgMar w:top="1440" w:right="1440" w:bottom="1440" w:left="1440" w:header="720" w:footer="720" w:gutter="0"/>
      <w:pgNumType w:start="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80D" w:rsidRPr="0074320A" w:rsidRDefault="0087680D" w:rsidP="0074320A">
      <w:pPr>
        <w:spacing w:after="0" w:line="240" w:lineRule="auto"/>
      </w:pPr>
      <w:r>
        <w:separator/>
      </w:r>
    </w:p>
  </w:endnote>
  <w:endnote w:type="continuationSeparator" w:id="0">
    <w:p w:rsidR="0087680D" w:rsidRPr="0074320A" w:rsidRDefault="0087680D" w:rsidP="00743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773418"/>
      <w:docPartObj>
        <w:docPartGallery w:val="Page Numbers (Bottom of Page)"/>
        <w:docPartUnique/>
      </w:docPartObj>
    </w:sdtPr>
    <w:sdtEndPr>
      <w:rPr>
        <w:noProof/>
      </w:rPr>
    </w:sdtEndPr>
    <w:sdtContent>
      <w:p w:rsidR="002F63F1" w:rsidRDefault="002F63F1">
        <w:pPr>
          <w:pStyle w:val="Footer"/>
          <w:jc w:val="right"/>
        </w:pPr>
        <w:r>
          <w:fldChar w:fldCharType="begin"/>
        </w:r>
        <w:r>
          <w:instrText xml:space="preserve"> PAGE   \* MERGEFORMAT </w:instrText>
        </w:r>
        <w:r>
          <w:fldChar w:fldCharType="separate"/>
        </w:r>
        <w:r w:rsidR="002C6236">
          <w:rPr>
            <w:noProof/>
          </w:rPr>
          <w:t>12</w:t>
        </w:r>
        <w:r>
          <w:rPr>
            <w:noProof/>
          </w:rPr>
          <w:fldChar w:fldCharType="end"/>
        </w:r>
      </w:p>
    </w:sdtContent>
  </w:sdt>
  <w:p w:rsidR="002F63F1" w:rsidRDefault="002F63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9FE" w:rsidRPr="000959FE" w:rsidRDefault="000959FE" w:rsidP="00870721">
    <w:pPr>
      <w:pStyle w:val="Footer"/>
      <w:ind w:hanging="450"/>
      <w:rPr>
        <w:b/>
        <w:bCs/>
      </w:rPr>
    </w:pPr>
    <w:r w:rsidRPr="000959FE">
      <w:rPr>
        <w:b/>
        <w:bCs/>
        <w:noProof/>
      </w:rPr>
      <mc:AlternateContent>
        <mc:Choice Requires="wps">
          <w:drawing>
            <wp:anchor distT="0" distB="0" distL="114300" distR="114300" simplePos="0" relativeHeight="251659264" behindDoc="0" locked="0" layoutInCell="1" allowOverlap="1" wp14:anchorId="3E9683B4" wp14:editId="2F47686F">
              <wp:simplePos x="0" y="0"/>
              <wp:positionH relativeFrom="column">
                <wp:posOffset>-689212</wp:posOffset>
              </wp:positionH>
              <wp:positionV relativeFrom="paragraph">
                <wp:posOffset>-50942</wp:posOffset>
              </wp:positionV>
              <wp:extent cx="6878472" cy="13648"/>
              <wp:effectExtent l="0" t="0" r="17780" b="24765"/>
              <wp:wrapNone/>
              <wp:docPr id="1" name="Straight Connector 1"/>
              <wp:cNvGraphicFramePr/>
              <a:graphic xmlns:a="http://schemas.openxmlformats.org/drawingml/2006/main">
                <a:graphicData uri="http://schemas.microsoft.com/office/word/2010/wordprocessingShape">
                  <wps:wsp>
                    <wps:cNvCnPr/>
                    <wps:spPr>
                      <a:xfrm flipV="1">
                        <a:off x="0" y="0"/>
                        <a:ext cx="6878472" cy="13648"/>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4.25pt,-4pt" to="487.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" strokecolor="black [3213]"/>
          </w:pict>
        </mc:Fallback>
      </mc:AlternateContent>
    </w:r>
    <w:r w:rsidRPr="000959FE">
      <w:rPr>
        <w:b/>
        <w:bCs/>
      </w:rPr>
      <w:t>Initial Issue</w:t>
    </w:r>
    <w:r>
      <w:t xml:space="preserve">          </w:t>
    </w:r>
    <w:r>
      <w:rPr>
        <w:b/>
        <w:bCs/>
      </w:rPr>
      <w:t xml:space="preserve">    </w:t>
    </w:r>
    <w:r w:rsidRPr="000959FE">
      <w:rPr>
        <w:b/>
        <w:bCs/>
      </w:rPr>
      <w:t xml:space="preserve">    Effective Date </w:t>
    </w:r>
    <w:r w:rsidR="00870721">
      <w:rPr>
        <w:b/>
        <w:bCs/>
      </w:rPr>
      <w:t>October</w:t>
    </w:r>
    <w:r w:rsidRPr="000959FE">
      <w:rPr>
        <w:b/>
        <w:bCs/>
      </w:rPr>
      <w:t xml:space="preserve">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80D" w:rsidRPr="0074320A" w:rsidRDefault="0087680D" w:rsidP="0074320A">
      <w:pPr>
        <w:spacing w:after="0" w:line="240" w:lineRule="auto"/>
      </w:pPr>
      <w:r>
        <w:separator/>
      </w:r>
    </w:p>
  </w:footnote>
  <w:footnote w:type="continuationSeparator" w:id="0">
    <w:p w:rsidR="0087680D" w:rsidRPr="0074320A" w:rsidRDefault="0087680D" w:rsidP="007432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08C8"/>
    <w:multiLevelType w:val="hybridMultilevel"/>
    <w:tmpl w:val="FCF26D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80E66"/>
    <w:multiLevelType w:val="hybridMultilevel"/>
    <w:tmpl w:val="0F2C4C7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342992"/>
    <w:multiLevelType w:val="hybridMultilevel"/>
    <w:tmpl w:val="E24ACA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54D0B"/>
    <w:multiLevelType w:val="hybridMultilevel"/>
    <w:tmpl w:val="D6BEF8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110DF7"/>
    <w:multiLevelType w:val="hybridMultilevel"/>
    <w:tmpl w:val="7CE02850"/>
    <w:lvl w:ilvl="0" w:tplc="04090017">
      <w:start w:val="16"/>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262B01"/>
    <w:multiLevelType w:val="hybridMultilevel"/>
    <w:tmpl w:val="A2EE35A6"/>
    <w:lvl w:ilvl="0" w:tplc="04090017">
      <w:start w:val="10"/>
      <w:numFmt w:val="lowerLetter"/>
      <w:lvlText w:val="%1)"/>
      <w:lvlJc w:val="left"/>
      <w:pPr>
        <w:ind w:left="360" w:hanging="360"/>
      </w:pPr>
      <w:rPr>
        <w:rFonts w:hint="default"/>
      </w:rPr>
    </w:lvl>
    <w:lvl w:ilvl="1" w:tplc="04090011">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CF4156"/>
    <w:multiLevelType w:val="hybridMultilevel"/>
    <w:tmpl w:val="1FE2997A"/>
    <w:lvl w:ilvl="0" w:tplc="5790A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7E26A9"/>
    <w:multiLevelType w:val="hybridMultilevel"/>
    <w:tmpl w:val="9F2CFD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901442"/>
    <w:multiLevelType w:val="hybridMultilevel"/>
    <w:tmpl w:val="C1BCEF88"/>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67351A"/>
    <w:multiLevelType w:val="hybridMultilevel"/>
    <w:tmpl w:val="AE988F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9CD48BA"/>
    <w:multiLevelType w:val="multilevel"/>
    <w:tmpl w:val="965CBF74"/>
    <w:lvl w:ilvl="0">
      <w:start w:val="91"/>
      <w:numFmt w:val="decimal"/>
      <w:lvlText w:val="%1"/>
      <w:lvlJc w:val="left"/>
      <w:pPr>
        <w:ind w:left="675" w:hanging="675"/>
      </w:pPr>
      <w:rPr>
        <w:rFonts w:hint="default"/>
        <w:b/>
      </w:rPr>
    </w:lvl>
    <w:lvl w:ilvl="1">
      <w:start w:val="75"/>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nsid w:val="29E5752B"/>
    <w:multiLevelType w:val="hybridMultilevel"/>
    <w:tmpl w:val="6C485DD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B0A4BDD"/>
    <w:multiLevelType w:val="hybridMultilevel"/>
    <w:tmpl w:val="513869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DB114B"/>
    <w:multiLevelType w:val="hybridMultilevel"/>
    <w:tmpl w:val="470849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BE7F25"/>
    <w:multiLevelType w:val="hybridMultilevel"/>
    <w:tmpl w:val="CAACDB6C"/>
    <w:lvl w:ilvl="0" w:tplc="B3DCAE3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84193A"/>
    <w:multiLevelType w:val="hybridMultilevel"/>
    <w:tmpl w:val="060443B0"/>
    <w:lvl w:ilvl="0" w:tplc="04090017">
      <w:start w:val="1"/>
      <w:numFmt w:val="lowerLetter"/>
      <w:lvlText w:val="%1)"/>
      <w:lvlJc w:val="left"/>
      <w:pPr>
        <w:ind w:left="360" w:hanging="360"/>
      </w:p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7183140"/>
    <w:multiLevelType w:val="hybridMultilevel"/>
    <w:tmpl w:val="2200A58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77761AC"/>
    <w:multiLevelType w:val="hybridMultilevel"/>
    <w:tmpl w:val="C99E5FBE"/>
    <w:lvl w:ilvl="0" w:tplc="067C1226">
      <w:start w:val="1"/>
      <w:numFmt w:val="lowerLetter"/>
      <w:lvlText w:val="%1)"/>
      <w:lvlJc w:val="left"/>
      <w:pPr>
        <w:ind w:left="360" w:hanging="360"/>
      </w:pPr>
      <w:rPr>
        <w:b w:val="0"/>
        <w:bCs w:val="0"/>
      </w:rPr>
    </w:lvl>
    <w:lvl w:ilvl="1" w:tplc="73029EDE">
      <w:start w:val="1"/>
      <w:numFmt w:val="decimal"/>
      <w:lvlText w:val="%2)"/>
      <w:lvlJc w:val="left"/>
      <w:pPr>
        <w:ind w:left="1080" w:hanging="360"/>
      </w:pPr>
      <w:rPr>
        <w:b w:val="0"/>
        <w:bCs w:val="0"/>
      </w:rPr>
    </w:lvl>
    <w:lvl w:ilvl="2" w:tplc="63FC3D56">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70D52CC"/>
    <w:multiLevelType w:val="hybridMultilevel"/>
    <w:tmpl w:val="F1749FC8"/>
    <w:lvl w:ilvl="0" w:tplc="4A24B6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9A3A95"/>
    <w:multiLevelType w:val="hybridMultilevel"/>
    <w:tmpl w:val="FACE5E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7E4940"/>
    <w:multiLevelType w:val="hybridMultilevel"/>
    <w:tmpl w:val="C0AAEDE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D6D36A4"/>
    <w:multiLevelType w:val="hybridMultilevel"/>
    <w:tmpl w:val="5D00605E"/>
    <w:lvl w:ilvl="0" w:tplc="76B46CB4">
      <w:start w:val="1"/>
      <w:numFmt w:val="decimal"/>
      <w:lvlText w:val="%1)"/>
      <w:lvlJc w:val="left"/>
      <w:pPr>
        <w:ind w:left="1080" w:hanging="360"/>
      </w:pPr>
      <w:rPr>
        <w:b w:val="0"/>
        <w:bCs w:val="0"/>
      </w:rPr>
    </w:lvl>
    <w:lvl w:ilvl="1" w:tplc="545CC256">
      <w:start w:val="1"/>
      <w:numFmt w:val="lowerRoman"/>
      <w:lvlText w:val="%2."/>
      <w:lvlJc w:val="right"/>
      <w:pPr>
        <w:ind w:left="1800" w:hanging="360"/>
      </w:pPr>
      <w:rPr>
        <w:b w:val="0"/>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035798A"/>
    <w:multiLevelType w:val="hybridMultilevel"/>
    <w:tmpl w:val="12DA842E"/>
    <w:lvl w:ilvl="0" w:tplc="04090017">
      <w:start w:val="1"/>
      <w:numFmt w:val="lowerLetter"/>
      <w:lvlText w:val="%1)"/>
      <w:lvlJc w:val="left"/>
      <w:pPr>
        <w:ind w:left="360" w:hanging="360"/>
      </w:p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C104ED1"/>
    <w:multiLevelType w:val="hybridMultilevel"/>
    <w:tmpl w:val="D082B2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6F76EE"/>
    <w:multiLevelType w:val="hybridMultilevel"/>
    <w:tmpl w:val="AA7039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10"/>
  </w:num>
  <w:num w:numId="4">
    <w:abstractNumId w:val="22"/>
  </w:num>
  <w:num w:numId="5">
    <w:abstractNumId w:val="21"/>
  </w:num>
  <w:num w:numId="6">
    <w:abstractNumId w:val="1"/>
  </w:num>
  <w:num w:numId="7">
    <w:abstractNumId w:val="8"/>
  </w:num>
  <w:num w:numId="8">
    <w:abstractNumId w:val="20"/>
  </w:num>
  <w:num w:numId="9">
    <w:abstractNumId w:val="5"/>
  </w:num>
  <w:num w:numId="10">
    <w:abstractNumId w:val="7"/>
  </w:num>
  <w:num w:numId="11">
    <w:abstractNumId w:val="4"/>
  </w:num>
  <w:num w:numId="12">
    <w:abstractNumId w:val="6"/>
  </w:num>
  <w:num w:numId="13">
    <w:abstractNumId w:val="12"/>
  </w:num>
  <w:num w:numId="14">
    <w:abstractNumId w:val="13"/>
  </w:num>
  <w:num w:numId="15">
    <w:abstractNumId w:val="9"/>
  </w:num>
  <w:num w:numId="16">
    <w:abstractNumId w:val="11"/>
  </w:num>
  <w:num w:numId="17">
    <w:abstractNumId w:val="19"/>
  </w:num>
  <w:num w:numId="18">
    <w:abstractNumId w:val="16"/>
  </w:num>
  <w:num w:numId="19">
    <w:abstractNumId w:val="23"/>
  </w:num>
  <w:num w:numId="20">
    <w:abstractNumId w:val="2"/>
  </w:num>
  <w:num w:numId="21">
    <w:abstractNumId w:val="24"/>
  </w:num>
  <w:num w:numId="22">
    <w:abstractNumId w:val="0"/>
  </w:num>
  <w:num w:numId="23">
    <w:abstractNumId w:val="3"/>
  </w:num>
  <w:num w:numId="24">
    <w:abstractNumId w:val="14"/>
  </w:num>
  <w:num w:numId="2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F17"/>
    <w:rsid w:val="000207B1"/>
    <w:rsid w:val="00020A4D"/>
    <w:rsid w:val="00022F73"/>
    <w:rsid w:val="0004510C"/>
    <w:rsid w:val="0004677D"/>
    <w:rsid w:val="0005420F"/>
    <w:rsid w:val="00056D95"/>
    <w:rsid w:val="000675E8"/>
    <w:rsid w:val="00071EB9"/>
    <w:rsid w:val="00074761"/>
    <w:rsid w:val="00085BDB"/>
    <w:rsid w:val="00090089"/>
    <w:rsid w:val="000959FE"/>
    <w:rsid w:val="000A7DAD"/>
    <w:rsid w:val="000B225D"/>
    <w:rsid w:val="000C2062"/>
    <w:rsid w:val="000F488A"/>
    <w:rsid w:val="000F756B"/>
    <w:rsid w:val="00101C21"/>
    <w:rsid w:val="001103F0"/>
    <w:rsid w:val="0012395D"/>
    <w:rsid w:val="001272E1"/>
    <w:rsid w:val="00127F35"/>
    <w:rsid w:val="00140F85"/>
    <w:rsid w:val="001744BF"/>
    <w:rsid w:val="00186834"/>
    <w:rsid w:val="00193122"/>
    <w:rsid w:val="0019726F"/>
    <w:rsid w:val="001A699A"/>
    <w:rsid w:val="001B0FC3"/>
    <w:rsid w:val="001B43D7"/>
    <w:rsid w:val="001B7096"/>
    <w:rsid w:val="001C4496"/>
    <w:rsid w:val="001C4C7B"/>
    <w:rsid w:val="001C637E"/>
    <w:rsid w:val="001C6F59"/>
    <w:rsid w:val="001E7390"/>
    <w:rsid w:val="001F1E02"/>
    <w:rsid w:val="001F48AA"/>
    <w:rsid w:val="00213AE5"/>
    <w:rsid w:val="002225A2"/>
    <w:rsid w:val="00222A3F"/>
    <w:rsid w:val="00232EE6"/>
    <w:rsid w:val="00233C61"/>
    <w:rsid w:val="00246FEE"/>
    <w:rsid w:val="00256273"/>
    <w:rsid w:val="00267271"/>
    <w:rsid w:val="0028265E"/>
    <w:rsid w:val="00284FAD"/>
    <w:rsid w:val="002A07D7"/>
    <w:rsid w:val="002A3065"/>
    <w:rsid w:val="002C6236"/>
    <w:rsid w:val="002C6B80"/>
    <w:rsid w:val="002E7923"/>
    <w:rsid w:val="002F5A65"/>
    <w:rsid w:val="002F63F1"/>
    <w:rsid w:val="003127CE"/>
    <w:rsid w:val="00314EE3"/>
    <w:rsid w:val="00321AA5"/>
    <w:rsid w:val="00324B62"/>
    <w:rsid w:val="00337D55"/>
    <w:rsid w:val="00340C9E"/>
    <w:rsid w:val="0034252C"/>
    <w:rsid w:val="00343674"/>
    <w:rsid w:val="00363703"/>
    <w:rsid w:val="003662F6"/>
    <w:rsid w:val="00372B54"/>
    <w:rsid w:val="00373DE0"/>
    <w:rsid w:val="003826D4"/>
    <w:rsid w:val="00383227"/>
    <w:rsid w:val="003A0D59"/>
    <w:rsid w:val="003A73FB"/>
    <w:rsid w:val="003C15CB"/>
    <w:rsid w:val="003D173F"/>
    <w:rsid w:val="003E0F65"/>
    <w:rsid w:val="003E0F83"/>
    <w:rsid w:val="003F6C4D"/>
    <w:rsid w:val="004122E4"/>
    <w:rsid w:val="004253E6"/>
    <w:rsid w:val="00471FF1"/>
    <w:rsid w:val="004838D3"/>
    <w:rsid w:val="00486CB7"/>
    <w:rsid w:val="004A1CD8"/>
    <w:rsid w:val="004A346F"/>
    <w:rsid w:val="004C38AF"/>
    <w:rsid w:val="004D07B9"/>
    <w:rsid w:val="004E76A4"/>
    <w:rsid w:val="004F7759"/>
    <w:rsid w:val="005004B6"/>
    <w:rsid w:val="0051081C"/>
    <w:rsid w:val="00520E1E"/>
    <w:rsid w:val="005316AB"/>
    <w:rsid w:val="00537A05"/>
    <w:rsid w:val="00544259"/>
    <w:rsid w:val="00564908"/>
    <w:rsid w:val="005732B1"/>
    <w:rsid w:val="005822E3"/>
    <w:rsid w:val="00590EFC"/>
    <w:rsid w:val="0059519F"/>
    <w:rsid w:val="00597FF7"/>
    <w:rsid w:val="005B6C66"/>
    <w:rsid w:val="005C37D8"/>
    <w:rsid w:val="005E4CCD"/>
    <w:rsid w:val="005F2E7A"/>
    <w:rsid w:val="005F4E04"/>
    <w:rsid w:val="006016C5"/>
    <w:rsid w:val="006203FA"/>
    <w:rsid w:val="00633BD6"/>
    <w:rsid w:val="006359D2"/>
    <w:rsid w:val="00636221"/>
    <w:rsid w:val="006371E1"/>
    <w:rsid w:val="00642B63"/>
    <w:rsid w:val="006449BF"/>
    <w:rsid w:val="00647138"/>
    <w:rsid w:val="0065092E"/>
    <w:rsid w:val="00655B79"/>
    <w:rsid w:val="00670A08"/>
    <w:rsid w:val="00676D96"/>
    <w:rsid w:val="006910F4"/>
    <w:rsid w:val="00693F21"/>
    <w:rsid w:val="006B7A06"/>
    <w:rsid w:val="006C4A84"/>
    <w:rsid w:val="006F54F2"/>
    <w:rsid w:val="006F68D5"/>
    <w:rsid w:val="00703BE1"/>
    <w:rsid w:val="00725906"/>
    <w:rsid w:val="007411BD"/>
    <w:rsid w:val="0074320A"/>
    <w:rsid w:val="00760DF2"/>
    <w:rsid w:val="00762FC0"/>
    <w:rsid w:val="0076452B"/>
    <w:rsid w:val="0076724E"/>
    <w:rsid w:val="00771722"/>
    <w:rsid w:val="0078542A"/>
    <w:rsid w:val="0079643A"/>
    <w:rsid w:val="007A6840"/>
    <w:rsid w:val="007B33DB"/>
    <w:rsid w:val="007B4BD1"/>
    <w:rsid w:val="007B7DCF"/>
    <w:rsid w:val="007C5B60"/>
    <w:rsid w:val="007E564F"/>
    <w:rsid w:val="007E5B87"/>
    <w:rsid w:val="008239F0"/>
    <w:rsid w:val="0083719E"/>
    <w:rsid w:val="00847F3A"/>
    <w:rsid w:val="00861BC4"/>
    <w:rsid w:val="00870721"/>
    <w:rsid w:val="00876631"/>
    <w:rsid w:val="0087680D"/>
    <w:rsid w:val="00877D4E"/>
    <w:rsid w:val="0088083A"/>
    <w:rsid w:val="008860BB"/>
    <w:rsid w:val="00886C27"/>
    <w:rsid w:val="008A26D3"/>
    <w:rsid w:val="008C7A4D"/>
    <w:rsid w:val="008C7D48"/>
    <w:rsid w:val="008D3A30"/>
    <w:rsid w:val="008D443B"/>
    <w:rsid w:val="008D4AAE"/>
    <w:rsid w:val="008D5488"/>
    <w:rsid w:val="008E794D"/>
    <w:rsid w:val="008F7A9C"/>
    <w:rsid w:val="009034CE"/>
    <w:rsid w:val="009227AF"/>
    <w:rsid w:val="00923A19"/>
    <w:rsid w:val="00927780"/>
    <w:rsid w:val="009610F0"/>
    <w:rsid w:val="009706D7"/>
    <w:rsid w:val="00973889"/>
    <w:rsid w:val="009846C9"/>
    <w:rsid w:val="009A0FCD"/>
    <w:rsid w:val="009A3704"/>
    <w:rsid w:val="009B496E"/>
    <w:rsid w:val="009C2F99"/>
    <w:rsid w:val="009D5861"/>
    <w:rsid w:val="009F1614"/>
    <w:rsid w:val="009F557D"/>
    <w:rsid w:val="00A063E5"/>
    <w:rsid w:val="00A400E5"/>
    <w:rsid w:val="00A413C2"/>
    <w:rsid w:val="00A53058"/>
    <w:rsid w:val="00A72CA8"/>
    <w:rsid w:val="00A85611"/>
    <w:rsid w:val="00AA1E93"/>
    <w:rsid w:val="00AB56EB"/>
    <w:rsid w:val="00AC059B"/>
    <w:rsid w:val="00AC0638"/>
    <w:rsid w:val="00AC3A45"/>
    <w:rsid w:val="00AC4EB0"/>
    <w:rsid w:val="00AE65B5"/>
    <w:rsid w:val="00B001D0"/>
    <w:rsid w:val="00B01621"/>
    <w:rsid w:val="00B01D2E"/>
    <w:rsid w:val="00B0415C"/>
    <w:rsid w:val="00B2237D"/>
    <w:rsid w:val="00B27606"/>
    <w:rsid w:val="00B35D4C"/>
    <w:rsid w:val="00B4205F"/>
    <w:rsid w:val="00B442B3"/>
    <w:rsid w:val="00B465EB"/>
    <w:rsid w:val="00B54B6B"/>
    <w:rsid w:val="00B71D54"/>
    <w:rsid w:val="00B72791"/>
    <w:rsid w:val="00B72E4A"/>
    <w:rsid w:val="00B84537"/>
    <w:rsid w:val="00B873D9"/>
    <w:rsid w:val="00B905D7"/>
    <w:rsid w:val="00B94A7D"/>
    <w:rsid w:val="00BA2BA5"/>
    <w:rsid w:val="00BB61A0"/>
    <w:rsid w:val="00BB76FA"/>
    <w:rsid w:val="00BD7971"/>
    <w:rsid w:val="00BE1396"/>
    <w:rsid w:val="00BF0296"/>
    <w:rsid w:val="00BF1109"/>
    <w:rsid w:val="00C13306"/>
    <w:rsid w:val="00C16E30"/>
    <w:rsid w:val="00C25AC8"/>
    <w:rsid w:val="00C4130C"/>
    <w:rsid w:val="00C41A49"/>
    <w:rsid w:val="00C44579"/>
    <w:rsid w:val="00C45BCE"/>
    <w:rsid w:val="00C60313"/>
    <w:rsid w:val="00C60416"/>
    <w:rsid w:val="00C658F9"/>
    <w:rsid w:val="00C717BB"/>
    <w:rsid w:val="00C72259"/>
    <w:rsid w:val="00C94AD4"/>
    <w:rsid w:val="00C95564"/>
    <w:rsid w:val="00CA5CE5"/>
    <w:rsid w:val="00CC56C6"/>
    <w:rsid w:val="00CD09C9"/>
    <w:rsid w:val="00CE14F2"/>
    <w:rsid w:val="00CE1BE4"/>
    <w:rsid w:val="00D02682"/>
    <w:rsid w:val="00D056E4"/>
    <w:rsid w:val="00D21AFF"/>
    <w:rsid w:val="00D447CF"/>
    <w:rsid w:val="00D54EE2"/>
    <w:rsid w:val="00D61D3E"/>
    <w:rsid w:val="00D6304A"/>
    <w:rsid w:val="00D800F4"/>
    <w:rsid w:val="00D85C1A"/>
    <w:rsid w:val="00D87283"/>
    <w:rsid w:val="00D87DFB"/>
    <w:rsid w:val="00D95A86"/>
    <w:rsid w:val="00DA091F"/>
    <w:rsid w:val="00DA197E"/>
    <w:rsid w:val="00DA3DFD"/>
    <w:rsid w:val="00DB3B5B"/>
    <w:rsid w:val="00DC1905"/>
    <w:rsid w:val="00DC287C"/>
    <w:rsid w:val="00DC594C"/>
    <w:rsid w:val="00DD5EEA"/>
    <w:rsid w:val="00DE5EA4"/>
    <w:rsid w:val="00E00371"/>
    <w:rsid w:val="00E10B67"/>
    <w:rsid w:val="00E26184"/>
    <w:rsid w:val="00E32D6B"/>
    <w:rsid w:val="00E41259"/>
    <w:rsid w:val="00E474AC"/>
    <w:rsid w:val="00E53C93"/>
    <w:rsid w:val="00E63FED"/>
    <w:rsid w:val="00E77277"/>
    <w:rsid w:val="00E81CEF"/>
    <w:rsid w:val="00E958C9"/>
    <w:rsid w:val="00EA233E"/>
    <w:rsid w:val="00EB4D3D"/>
    <w:rsid w:val="00EB5F17"/>
    <w:rsid w:val="00EB7987"/>
    <w:rsid w:val="00F0289E"/>
    <w:rsid w:val="00F1285F"/>
    <w:rsid w:val="00F2084C"/>
    <w:rsid w:val="00F303D1"/>
    <w:rsid w:val="00F41DB8"/>
    <w:rsid w:val="00F45421"/>
    <w:rsid w:val="00F63FFA"/>
    <w:rsid w:val="00F64EB4"/>
    <w:rsid w:val="00F6773C"/>
    <w:rsid w:val="00F76ACE"/>
    <w:rsid w:val="00F77AAD"/>
    <w:rsid w:val="00F831AD"/>
    <w:rsid w:val="00FA25E7"/>
    <w:rsid w:val="00FA7109"/>
    <w:rsid w:val="00FB01F5"/>
    <w:rsid w:val="00FB0582"/>
    <w:rsid w:val="00FB5FC1"/>
    <w:rsid w:val="00FD2BE1"/>
    <w:rsid w:val="00FD48DC"/>
    <w:rsid w:val="00FF2B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25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26D4"/>
    <w:pPr>
      <w:widowControl w:val="0"/>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1285F"/>
    <w:pPr>
      <w:ind w:left="720"/>
      <w:contextualSpacing/>
    </w:pPr>
  </w:style>
  <w:style w:type="table" w:styleId="TableGrid">
    <w:name w:val="Table Grid"/>
    <w:basedOn w:val="TableNormal"/>
    <w:uiPriority w:val="59"/>
    <w:rsid w:val="00520E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B76FA"/>
    <w:rPr>
      <w:color w:val="0000FF" w:themeColor="hyperlink"/>
      <w:u w:val="single"/>
    </w:rPr>
  </w:style>
  <w:style w:type="paragraph" w:styleId="Header">
    <w:name w:val="header"/>
    <w:basedOn w:val="Normal"/>
    <w:link w:val="HeaderChar"/>
    <w:uiPriority w:val="99"/>
    <w:unhideWhenUsed/>
    <w:rsid w:val="00743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20A"/>
  </w:style>
  <w:style w:type="paragraph" w:styleId="Footer">
    <w:name w:val="footer"/>
    <w:basedOn w:val="Normal"/>
    <w:link w:val="FooterChar"/>
    <w:uiPriority w:val="99"/>
    <w:unhideWhenUsed/>
    <w:rsid w:val="00743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20A"/>
  </w:style>
  <w:style w:type="paragraph" w:styleId="BalloonText">
    <w:name w:val="Balloon Text"/>
    <w:basedOn w:val="Normal"/>
    <w:link w:val="BalloonTextChar"/>
    <w:uiPriority w:val="99"/>
    <w:semiHidden/>
    <w:unhideWhenUsed/>
    <w:rsid w:val="00544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259"/>
    <w:rPr>
      <w:rFonts w:ascii="Tahoma" w:hAnsi="Tahoma" w:cs="Tahoma"/>
      <w:sz w:val="16"/>
      <w:szCs w:val="16"/>
    </w:rPr>
  </w:style>
  <w:style w:type="character" w:styleId="FollowedHyperlink">
    <w:name w:val="FollowedHyperlink"/>
    <w:basedOn w:val="DefaultParagraphFont"/>
    <w:uiPriority w:val="99"/>
    <w:semiHidden/>
    <w:unhideWhenUsed/>
    <w:rsid w:val="003C15CB"/>
    <w:rPr>
      <w:color w:val="800080" w:themeColor="followedHyperlink"/>
      <w:u w:val="single"/>
    </w:rPr>
  </w:style>
  <w:style w:type="character" w:customStyle="1" w:styleId="Heading1Char">
    <w:name w:val="Heading 1 Char"/>
    <w:basedOn w:val="DefaultParagraphFont"/>
    <w:link w:val="Heading1"/>
    <w:uiPriority w:val="9"/>
    <w:rsid w:val="00FA25E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A25E7"/>
    <w:pPr>
      <w:outlineLvl w:val="9"/>
    </w:pPr>
    <w:rPr>
      <w:lang w:eastAsia="ja-JP"/>
    </w:rPr>
  </w:style>
  <w:style w:type="paragraph" w:styleId="TOC1">
    <w:name w:val="toc 1"/>
    <w:basedOn w:val="Normal"/>
    <w:next w:val="Normal"/>
    <w:autoRedefine/>
    <w:uiPriority w:val="39"/>
    <w:unhideWhenUsed/>
    <w:rsid w:val="00FA25E7"/>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25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26D4"/>
    <w:pPr>
      <w:widowControl w:val="0"/>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1285F"/>
    <w:pPr>
      <w:ind w:left="720"/>
      <w:contextualSpacing/>
    </w:pPr>
  </w:style>
  <w:style w:type="table" w:styleId="TableGrid">
    <w:name w:val="Table Grid"/>
    <w:basedOn w:val="TableNormal"/>
    <w:uiPriority w:val="59"/>
    <w:rsid w:val="00520E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B76FA"/>
    <w:rPr>
      <w:color w:val="0000FF" w:themeColor="hyperlink"/>
      <w:u w:val="single"/>
    </w:rPr>
  </w:style>
  <w:style w:type="paragraph" w:styleId="Header">
    <w:name w:val="header"/>
    <w:basedOn w:val="Normal"/>
    <w:link w:val="HeaderChar"/>
    <w:uiPriority w:val="99"/>
    <w:unhideWhenUsed/>
    <w:rsid w:val="00743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20A"/>
  </w:style>
  <w:style w:type="paragraph" w:styleId="Footer">
    <w:name w:val="footer"/>
    <w:basedOn w:val="Normal"/>
    <w:link w:val="FooterChar"/>
    <w:uiPriority w:val="99"/>
    <w:unhideWhenUsed/>
    <w:rsid w:val="00743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20A"/>
  </w:style>
  <w:style w:type="paragraph" w:styleId="BalloonText">
    <w:name w:val="Balloon Text"/>
    <w:basedOn w:val="Normal"/>
    <w:link w:val="BalloonTextChar"/>
    <w:uiPriority w:val="99"/>
    <w:semiHidden/>
    <w:unhideWhenUsed/>
    <w:rsid w:val="00544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259"/>
    <w:rPr>
      <w:rFonts w:ascii="Tahoma" w:hAnsi="Tahoma" w:cs="Tahoma"/>
      <w:sz w:val="16"/>
      <w:szCs w:val="16"/>
    </w:rPr>
  </w:style>
  <w:style w:type="character" w:styleId="FollowedHyperlink">
    <w:name w:val="FollowedHyperlink"/>
    <w:basedOn w:val="DefaultParagraphFont"/>
    <w:uiPriority w:val="99"/>
    <w:semiHidden/>
    <w:unhideWhenUsed/>
    <w:rsid w:val="003C15CB"/>
    <w:rPr>
      <w:color w:val="800080" w:themeColor="followedHyperlink"/>
      <w:u w:val="single"/>
    </w:rPr>
  </w:style>
  <w:style w:type="character" w:customStyle="1" w:styleId="Heading1Char">
    <w:name w:val="Heading 1 Char"/>
    <w:basedOn w:val="DefaultParagraphFont"/>
    <w:link w:val="Heading1"/>
    <w:uiPriority w:val="9"/>
    <w:rsid w:val="00FA25E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A25E7"/>
    <w:pPr>
      <w:outlineLvl w:val="9"/>
    </w:pPr>
    <w:rPr>
      <w:lang w:eastAsia="ja-JP"/>
    </w:rPr>
  </w:style>
  <w:style w:type="paragraph" w:styleId="TOC1">
    <w:name w:val="toc 1"/>
    <w:basedOn w:val="Normal"/>
    <w:next w:val="Normal"/>
    <w:autoRedefine/>
    <w:uiPriority w:val="39"/>
    <w:unhideWhenUsed/>
    <w:rsid w:val="00FA25E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rc.gov.jo/en/dron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rc.gov.jo/en/dron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rc.gov.jo/en/dron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arc.gov.jo/en/drone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FF9E6-CA04-4B84-8BBF-52A57D7F1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3141</Words>
  <Characters>17910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Waleed Al Riyami</dc:creator>
  <cp:lastModifiedBy>Salah zghoul</cp:lastModifiedBy>
  <cp:revision>8</cp:revision>
  <cp:lastPrinted>2019-09-18T09:30:00Z</cp:lastPrinted>
  <dcterms:created xsi:type="dcterms:W3CDTF">2019-09-18T11:58:00Z</dcterms:created>
  <dcterms:modified xsi:type="dcterms:W3CDTF">2019-09-18T12:44:00Z</dcterms:modified>
</cp:coreProperties>
</file>